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458D6" w14:textId="77777777" w:rsidR="00C16334" w:rsidRDefault="00C16334" w:rsidP="001D14AE">
      <w:pPr>
        <w:rPr>
          <w:rFonts w:ascii="Times New Roman" w:hAnsi="Times New Roman"/>
          <w:b/>
          <w:sz w:val="32"/>
        </w:rPr>
      </w:pPr>
    </w:p>
    <w:p w14:paraId="3E2CEA91" w14:textId="5598505C" w:rsidR="00C16334" w:rsidRDefault="00C16334" w:rsidP="001D14AE">
      <w:pPr>
        <w:rPr>
          <w:rFonts w:ascii="Times New Roman" w:hAnsi="Times New Roman"/>
          <w:b/>
          <w:sz w:val="32"/>
        </w:rPr>
      </w:pPr>
    </w:p>
    <w:p w14:paraId="27C5421A" w14:textId="439A81E3" w:rsidR="00C16334" w:rsidRDefault="00C16334" w:rsidP="001D14AE">
      <w:pPr>
        <w:rPr>
          <w:rFonts w:ascii="Times New Roman" w:hAnsi="Times New Roman"/>
          <w:b/>
          <w:sz w:val="32"/>
        </w:rPr>
      </w:pPr>
    </w:p>
    <w:p w14:paraId="442F805D" w14:textId="1CA9E422" w:rsidR="001D14AE" w:rsidRPr="007D15D9" w:rsidRDefault="00C16334" w:rsidP="001D14AE">
      <w:pPr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0288" behindDoc="1" locked="0" layoutInCell="0" allowOverlap="1" wp14:anchorId="3621FDDA" wp14:editId="0A4FA56D">
            <wp:simplePos x="0" y="0"/>
            <wp:positionH relativeFrom="margin">
              <wp:posOffset>0</wp:posOffset>
            </wp:positionH>
            <wp:positionV relativeFrom="margin">
              <wp:posOffset>754380</wp:posOffset>
            </wp:positionV>
            <wp:extent cx="2068830" cy="628650"/>
            <wp:effectExtent l="0" t="0" r="7620" b="0"/>
            <wp:wrapSquare wrapText="bothSides"/>
            <wp:docPr id="2" name="Afbeelding 2" descr="AMN_COBR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0" descr="AMN_COBR_RG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830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38A">
        <w:rPr>
          <w:rFonts w:ascii="Times New Roman" w:hAnsi="Times New Roman"/>
          <w:b/>
          <w:sz w:val="32"/>
        </w:rPr>
        <w:t xml:space="preserve">   </w:t>
      </w:r>
      <w:r w:rsidR="00EC338A" w:rsidRPr="00A17781">
        <w:rPr>
          <w:rFonts w:ascii="Times New Roman" w:hAnsi="Times New Roman"/>
          <w:b/>
          <w:sz w:val="32"/>
        </w:rPr>
        <w:t xml:space="preserve">  </w:t>
      </w:r>
      <w:r w:rsidR="00EC338A" w:rsidRPr="007D15D9">
        <w:rPr>
          <w:rFonts w:ascii="Times New Roman" w:hAnsi="Times New Roman"/>
          <w:b/>
          <w:sz w:val="32"/>
          <w:u w:val="single"/>
        </w:rPr>
        <w:t xml:space="preserve"> </w:t>
      </w:r>
      <w:r w:rsidR="001D14AE" w:rsidRPr="007D15D9">
        <w:rPr>
          <w:rFonts w:ascii="Times New Roman" w:hAnsi="Times New Roman"/>
          <w:b/>
          <w:sz w:val="32"/>
          <w:u w:val="single"/>
        </w:rPr>
        <w:t xml:space="preserve">SCHRIJFACTIE </w:t>
      </w:r>
      <w:r w:rsidR="009E7B93" w:rsidRPr="007D15D9">
        <w:rPr>
          <w:rFonts w:ascii="Times New Roman" w:hAnsi="Times New Roman"/>
          <w:b/>
          <w:sz w:val="32"/>
          <w:u w:val="single"/>
        </w:rPr>
        <w:t xml:space="preserve"> </w:t>
      </w:r>
      <w:r w:rsidR="00A17781" w:rsidRPr="007D15D9">
        <w:rPr>
          <w:rFonts w:ascii="Times New Roman" w:hAnsi="Times New Roman"/>
          <w:b/>
          <w:sz w:val="32"/>
          <w:u w:val="single"/>
        </w:rPr>
        <w:t xml:space="preserve">      </w:t>
      </w:r>
      <w:r w:rsidR="009E7B93" w:rsidRPr="007D15D9">
        <w:rPr>
          <w:rFonts w:ascii="Times New Roman" w:hAnsi="Times New Roman"/>
          <w:b/>
          <w:sz w:val="32"/>
          <w:u w:val="single"/>
        </w:rPr>
        <w:t>April 2026</w:t>
      </w:r>
      <w:r w:rsidR="001D14AE" w:rsidRPr="007D15D9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1D14AE" w:rsidRPr="007D15D9">
        <w:rPr>
          <w:rFonts w:ascii="Times New Roman" w:hAnsi="Times New Roman"/>
          <w:b/>
          <w:sz w:val="28"/>
          <w:szCs w:val="28"/>
          <w:u w:val="single"/>
        </w:rPr>
        <w:t xml:space="preserve">                </w:t>
      </w:r>
    </w:p>
    <w:p w14:paraId="78AFD628" w14:textId="52EFE9C9" w:rsidR="00EC338A" w:rsidRDefault="009E7B93" w:rsidP="001D14AE">
      <w:pPr>
        <w:rPr>
          <w:rFonts w:ascii="Times New Roman" w:hAnsi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29A0BA21" wp14:editId="67BDF42A">
            <wp:simplePos x="0" y="0"/>
            <wp:positionH relativeFrom="column">
              <wp:posOffset>4128770</wp:posOffset>
            </wp:positionH>
            <wp:positionV relativeFrom="paragraph">
              <wp:posOffset>179705</wp:posOffset>
            </wp:positionV>
            <wp:extent cx="1762125" cy="1762125"/>
            <wp:effectExtent l="0" t="0" r="9525" b="9525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581413648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14AE" w:rsidRPr="00EC338A">
        <w:rPr>
          <w:rFonts w:ascii="Times New Roman" w:hAnsi="Times New Roman"/>
          <w:b/>
          <w:sz w:val="28"/>
          <w:szCs w:val="28"/>
        </w:rPr>
        <w:t xml:space="preserve">               </w:t>
      </w:r>
      <w:r w:rsidR="00A17781">
        <w:rPr>
          <w:rFonts w:ascii="Times New Roman" w:hAnsi="Times New Roman"/>
          <w:b/>
          <w:sz w:val="28"/>
          <w:szCs w:val="28"/>
        </w:rPr>
        <w:tab/>
      </w:r>
    </w:p>
    <w:p w14:paraId="279C0278" w14:textId="77777777" w:rsidR="009E7B93" w:rsidRDefault="00EC338A" w:rsidP="001D14AE">
      <w:pPr>
        <w:rPr>
          <w:rFonts w:ascii="Times New Roman" w:hAnsi="Times New Roman"/>
          <w:b/>
          <w:sz w:val="24"/>
          <w:szCs w:val="24"/>
        </w:rPr>
      </w:pPr>
      <w:r w:rsidRPr="00EC338A">
        <w:rPr>
          <w:rFonts w:ascii="Times New Roman" w:hAnsi="Times New Roman"/>
          <w:b/>
          <w:sz w:val="24"/>
          <w:szCs w:val="24"/>
        </w:rPr>
        <w:t xml:space="preserve">      </w:t>
      </w:r>
      <w:r w:rsidR="001D14AE" w:rsidRPr="00EC338A">
        <w:rPr>
          <w:rFonts w:ascii="Times New Roman" w:hAnsi="Times New Roman"/>
          <w:b/>
          <w:sz w:val="24"/>
          <w:szCs w:val="24"/>
        </w:rPr>
        <w:t xml:space="preserve"> </w:t>
      </w:r>
      <w:r w:rsidR="0058779F" w:rsidRPr="00EC338A">
        <w:rPr>
          <w:rFonts w:ascii="Times New Roman" w:hAnsi="Times New Roman"/>
          <w:b/>
          <w:sz w:val="24"/>
          <w:szCs w:val="24"/>
        </w:rPr>
        <w:t>U</w:t>
      </w:r>
      <w:r w:rsidR="001D14AE" w:rsidRPr="00EC338A">
        <w:rPr>
          <w:rFonts w:ascii="Times New Roman" w:hAnsi="Times New Roman"/>
          <w:b/>
          <w:sz w:val="24"/>
          <w:szCs w:val="24"/>
        </w:rPr>
        <w:t xml:space="preserve"> kunt</w:t>
      </w:r>
      <w:r w:rsidR="0064675F" w:rsidRPr="00EC338A">
        <w:rPr>
          <w:rFonts w:ascii="Times New Roman" w:hAnsi="Times New Roman"/>
          <w:b/>
          <w:sz w:val="24"/>
          <w:szCs w:val="24"/>
        </w:rPr>
        <w:t xml:space="preserve"> </w:t>
      </w:r>
      <w:r w:rsidR="001D14AE" w:rsidRPr="00EC338A">
        <w:rPr>
          <w:rFonts w:ascii="Times New Roman" w:hAnsi="Times New Roman"/>
          <w:b/>
          <w:sz w:val="24"/>
          <w:szCs w:val="24"/>
        </w:rPr>
        <w:t>schrijv</w:t>
      </w:r>
      <w:r w:rsidR="00067F7E">
        <w:rPr>
          <w:rFonts w:ascii="Times New Roman" w:hAnsi="Times New Roman"/>
          <w:b/>
          <w:sz w:val="24"/>
          <w:szCs w:val="24"/>
        </w:rPr>
        <w:t>en tot</w:t>
      </w:r>
    </w:p>
    <w:p w14:paraId="4BF12DE2" w14:textId="487D91FF" w:rsidR="00067F7E" w:rsidRDefault="009E7B93" w:rsidP="001D14AE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 w:rsidR="00067F7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 juni</w:t>
      </w:r>
    </w:p>
    <w:p w14:paraId="4C9CE312" w14:textId="1F9597B8" w:rsidR="008A1E66" w:rsidRDefault="001D14AE" w:rsidP="001D14AE">
      <w:pPr>
        <w:rPr>
          <w:rFonts w:ascii="Times New Roman" w:hAnsi="Times New Roman"/>
          <w:sz w:val="24"/>
          <w:szCs w:val="24"/>
        </w:rPr>
      </w:pPr>
      <w:r w:rsidRPr="00340239">
        <w:rPr>
          <w:rFonts w:ascii="Times New Roman" w:hAnsi="Times New Roman"/>
          <w:sz w:val="24"/>
          <w:szCs w:val="24"/>
        </w:rPr>
        <w:t xml:space="preserve"> </w:t>
      </w:r>
      <w:r w:rsidR="006F039B">
        <w:rPr>
          <w:rFonts w:ascii="Times New Roman" w:hAnsi="Times New Roman"/>
          <w:sz w:val="24"/>
          <w:szCs w:val="24"/>
        </w:rPr>
        <w:t xml:space="preserve">      </w:t>
      </w:r>
    </w:p>
    <w:p w14:paraId="59470D75" w14:textId="6521B1A1" w:rsidR="001D14AE" w:rsidRDefault="006F039B" w:rsidP="001D14A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1D14AE" w:rsidRPr="00340239">
        <w:rPr>
          <w:rFonts w:ascii="Times New Roman" w:hAnsi="Times New Roman"/>
          <w:sz w:val="24"/>
          <w:szCs w:val="24"/>
        </w:rPr>
        <w:t>lachtoffer</w:t>
      </w:r>
      <w:r w:rsidR="001D14AE">
        <w:rPr>
          <w:rFonts w:ascii="Times New Roman" w:hAnsi="Times New Roman"/>
          <w:sz w:val="24"/>
          <w:szCs w:val="24"/>
        </w:rPr>
        <w:t>s</w:t>
      </w:r>
      <w:r w:rsidR="001D14AE" w:rsidRPr="00340239">
        <w:rPr>
          <w:rFonts w:ascii="Times New Roman" w:hAnsi="Times New Roman"/>
          <w:sz w:val="24"/>
          <w:szCs w:val="24"/>
        </w:rPr>
        <w:t xml:space="preserve"> van mensenrechtenschendingen d</w:t>
      </w:r>
      <w:r w:rsidR="00C16334">
        <w:rPr>
          <w:rFonts w:ascii="Times New Roman" w:hAnsi="Times New Roman"/>
          <w:sz w:val="24"/>
          <w:szCs w:val="24"/>
        </w:rPr>
        <w:t>ie</w:t>
      </w:r>
      <w:r w:rsidR="001D14AE" w:rsidRPr="00340239">
        <w:rPr>
          <w:rFonts w:ascii="Times New Roman" w:hAnsi="Times New Roman"/>
          <w:sz w:val="24"/>
          <w:szCs w:val="24"/>
        </w:rPr>
        <w:t xml:space="preserve"> u in deze informatiebrief aantreft kunt u helpen met een verzoek aan of een protest bij de betreffende autoriteiten.</w:t>
      </w:r>
    </w:p>
    <w:p w14:paraId="15DC1B7F" w14:textId="5F4A18FB" w:rsidR="001D14AE" w:rsidRPr="00340239" w:rsidRDefault="00E51D0B" w:rsidP="001D14AE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Voorzie bijgaande brieven van:</w:t>
      </w:r>
      <w:r w:rsidR="009E7B93" w:rsidRPr="009E7B93">
        <w:rPr>
          <w:noProof/>
        </w:rPr>
        <w:t xml:space="preserve"> </w:t>
      </w:r>
    </w:p>
    <w:p w14:paraId="38179062" w14:textId="77777777" w:rsidR="001D14AE" w:rsidRPr="001D14AE" w:rsidRDefault="001D14AE" w:rsidP="001D14AE">
      <w:pPr>
        <w:pStyle w:val="Lijstalinea"/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1D14AE">
        <w:rPr>
          <w:rFonts w:ascii="Times New Roman" w:hAnsi="Times New Roman"/>
          <w:bCs/>
          <w:sz w:val="24"/>
          <w:szCs w:val="24"/>
        </w:rPr>
        <w:t>plaats en datum</w:t>
      </w:r>
    </w:p>
    <w:p w14:paraId="7B0AD0BF" w14:textId="70A7513A" w:rsidR="001D14AE" w:rsidRPr="008B0E4D" w:rsidRDefault="001D14AE" w:rsidP="001D14AE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B0E4D">
        <w:rPr>
          <w:rFonts w:ascii="Times New Roman" w:hAnsi="Times New Roman"/>
          <w:bCs/>
          <w:sz w:val="24"/>
          <w:szCs w:val="24"/>
        </w:rPr>
        <w:t xml:space="preserve">afzender: naam en land </w:t>
      </w:r>
    </w:p>
    <w:p w14:paraId="59E026CC" w14:textId="46D09807" w:rsidR="001D14AE" w:rsidRPr="008A1E66" w:rsidRDefault="001D14AE" w:rsidP="008A1E66">
      <w:pPr>
        <w:numPr>
          <w:ilvl w:val="0"/>
          <w:numId w:val="1"/>
        </w:numPr>
        <w:rPr>
          <w:rFonts w:ascii="Times New Roman" w:hAnsi="Times New Roman"/>
          <w:bCs/>
          <w:sz w:val="24"/>
          <w:szCs w:val="24"/>
        </w:rPr>
      </w:pPr>
      <w:r w:rsidRPr="008B0E4D">
        <w:rPr>
          <w:rFonts w:ascii="Times New Roman" w:hAnsi="Times New Roman"/>
          <w:bCs/>
          <w:sz w:val="24"/>
          <w:szCs w:val="24"/>
        </w:rPr>
        <w:t>benodigde porto (zie deze info)</w:t>
      </w:r>
    </w:p>
    <w:p w14:paraId="4E588EA1" w14:textId="5DE41D4C" w:rsidR="00C16334" w:rsidRDefault="005B3C7C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9B40A8" wp14:editId="43377FCE">
                <wp:simplePos x="0" y="0"/>
                <wp:positionH relativeFrom="margin">
                  <wp:posOffset>4445</wp:posOffset>
                </wp:positionH>
                <wp:positionV relativeFrom="paragraph">
                  <wp:posOffset>165735</wp:posOffset>
                </wp:positionV>
                <wp:extent cx="6019800" cy="2962275"/>
                <wp:effectExtent l="0" t="0" r="19050" b="28575"/>
                <wp:wrapNone/>
                <wp:docPr id="2052555766" name="Tekstva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962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F7D45B2" w14:textId="7005BF61" w:rsidR="00A531A3" w:rsidRPr="00D12619" w:rsidRDefault="00A531A3" w:rsidP="00A531A3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D126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8"/>
                                <w:szCs w:val="28"/>
                              </w:rPr>
                              <w:t xml:space="preserve">Schrijfactie: Pakistan weigert </w:t>
                            </w:r>
                            <w:proofErr w:type="spellStart"/>
                            <w:r w:rsidRPr="00D126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8"/>
                                <w:szCs w:val="28"/>
                              </w:rPr>
                              <w:t>protest</w:t>
                            </w:r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D126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eider</w:t>
                            </w:r>
                            <w:proofErr w:type="spellEnd"/>
                            <w:r w:rsidRPr="00D12619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medische zorg</w:t>
                            </w:r>
                          </w:p>
                          <w:p w14:paraId="461C6AEA" w14:textId="63E7B912" w:rsidR="00A531A3" w:rsidRDefault="00A531A3" w:rsidP="00A531A3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</w:t>
                            </w:r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n maart vorig jaar pakte de Pakistaanse veiligheidsdienst de 32-jarige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Mahrang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Baloch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hardhandig op tijdens een demonstratie tegen buitensporig politiegeweld.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Mahrang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is het gezicht van een organisatie die vreedzaam opkomt voor de rechten van het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Beloetsjen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-volk in Pakistan.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Mahrang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wordt in de gevangenis slecht behandeld. Ze heeft al een half jaar erge rugpijn.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Als ze nu geen goede medische behandeling krijgt, kan ze straks misschien niet meer goed bewegen.</w:t>
                            </w:r>
                          </w:p>
                          <w:p w14:paraId="5BA90984" w14:textId="77777777" w:rsidR="00A531A3" w:rsidRDefault="00A531A3" w:rsidP="00A531A3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Wat kun jij doen?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Schrijf vóór 1 juni 2026 een brief naar de autoriteiten in Pakistan. Roep ze op om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Mahrang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onmiddellijk vrij te laten.</w:t>
                            </w:r>
                          </w:p>
                          <w:p w14:paraId="384495BA" w14:textId="2328FFB5" w:rsidR="00A531A3" w:rsidRPr="00A531A3" w:rsidRDefault="00A531A3" w:rsidP="00A531A3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531A3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Protest de kop ingedrukt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Mahrang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strijdt al jaren vreedzaam voor sociale en economische gelijkheid voor de </w:t>
                            </w:r>
                            <w:proofErr w:type="spellStart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Beloetsjen</w:t>
                            </w:r>
                            <w:proofErr w:type="spellEnd"/>
                            <w:r w:rsidRPr="00A531A3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, een minderheidsgroep in Pakistan. De Pakistaanse autoriteiten drukken elke vorm van vreedzaam protest in de provincie Beloetsjistan hardhandig de kop in.</w:t>
                            </w:r>
                          </w:p>
                          <w:p w14:paraId="21F286AE" w14:textId="3ACC920F" w:rsidR="00C16334" w:rsidRDefault="00C16334">
                            <w:pPr>
                              <w:rPr>
                                <w:rFonts w:ascii="Arial" w:hAnsi="Arial" w:cs="Arial"/>
                                <w:color w:val="000000"/>
                                <w:sz w:val="27"/>
                                <w:szCs w:val="27"/>
                                <w:shd w:val="clear" w:color="auto" w:fill="FFFFFF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9B40A8" id="_x0000_t202" coordsize="21600,21600" o:spt="202" path="m,l,21600r21600,l21600,xe">
                <v:stroke joinstyle="miter"/>
                <v:path gradientshapeok="t" o:connecttype="rect"/>
              </v:shapetype>
              <v:shape id="Tekstvak 3" o:spid="_x0000_s1026" type="#_x0000_t202" style="position:absolute;margin-left:.35pt;margin-top:13.05pt;width:474pt;height:233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" fillcolor="white [3201]" strokeweight=".5pt">
                <v:textbox>
                  <w:txbxContent>
                    <w:p w14:paraId="5F7D45B2" w14:textId="7005BF61" w:rsidR="00A531A3" w:rsidRPr="00D12619" w:rsidRDefault="00A531A3" w:rsidP="00A531A3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8"/>
                          <w:szCs w:val="28"/>
                        </w:rPr>
                      </w:pPr>
                      <w:r w:rsidRPr="00D1261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8"/>
                          <w:szCs w:val="28"/>
                        </w:rPr>
                        <w:t xml:space="preserve">Schrijfactie: Pakistan weigert </w:t>
                      </w:r>
                      <w:proofErr w:type="spellStart"/>
                      <w:r w:rsidRPr="00D12619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8"/>
                          <w:szCs w:val="28"/>
                        </w:rPr>
                        <w:t>protest</w:t>
                      </w:r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D12619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>eider</w:t>
                      </w:r>
                      <w:proofErr w:type="spellEnd"/>
                      <w:r w:rsidRPr="00D12619">
                        <w:rPr>
                          <w:rFonts w:ascii="Arial" w:hAnsi="Arial" w:cs="Arial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medische zorg</w:t>
                      </w:r>
                    </w:p>
                    <w:p w14:paraId="461C6AEA" w14:textId="63E7B912" w:rsidR="00A531A3" w:rsidRDefault="00A531A3" w:rsidP="00A531A3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</w:t>
                      </w:r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n maart vorig jaar pakte de Pakistaanse veiligheidsdienst de 32-jarige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Mahrang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Baloch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hardhandig op tijdens een demonstratie tegen buitensporig politiegeweld.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Mahrang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is het gezicht van een organisatie die vreedzaam opkomt voor de rechten van het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Beloetsjen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-volk in Pakistan.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Mahrang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wordt in de gevangenis slecht behandeld. Ze heeft al een half jaar erge rugpijn.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Als ze nu geen goede medische behandeling krijgt, kan ze straks misschien niet meer goed bewegen.</w:t>
                      </w:r>
                    </w:p>
                    <w:p w14:paraId="5BA90984" w14:textId="77777777" w:rsidR="00A531A3" w:rsidRDefault="00A531A3" w:rsidP="00A531A3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Wat kun jij doen?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Schrijf vóór 1 juni 2026 een brief naar de autoriteiten in Pakistan. Roep ze op om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Mahrang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onmiddellijk vrij te laten.</w:t>
                      </w:r>
                    </w:p>
                    <w:p w14:paraId="384495BA" w14:textId="2328FFB5" w:rsidR="00A531A3" w:rsidRPr="00A531A3" w:rsidRDefault="00A531A3" w:rsidP="00A531A3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 w:rsidRPr="00A531A3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Protest de kop ingedrukt</w:t>
                      </w:r>
                      <w:r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Mahrang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strijdt al jaren vreedzaam voor sociale en economische gelijkheid voor de </w:t>
                      </w:r>
                      <w:proofErr w:type="spellStart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Beloetsjen</w:t>
                      </w:r>
                      <w:proofErr w:type="spellEnd"/>
                      <w:r w:rsidRPr="00A531A3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, een minderheidsgroep in Pakistan. De Pakistaanse autoriteiten drukken elke vorm van vreedzaam protest in de provincie Beloetsjistan hardhandig de kop in.</w:t>
                      </w:r>
                    </w:p>
                    <w:p w14:paraId="21F286AE" w14:textId="3ACC920F" w:rsidR="00C16334" w:rsidRDefault="00C16334">
                      <w:pPr>
                        <w:rPr>
                          <w:rFonts w:ascii="Arial" w:hAnsi="Arial" w:cs="Arial"/>
                          <w:color w:val="000000"/>
                          <w:sz w:val="27"/>
                          <w:szCs w:val="27"/>
                          <w:shd w:val="clear" w:color="auto" w:fill="FFFFFF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E65D121" w14:textId="3BA2489C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40284A7A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82E3083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0337EF14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6D1E544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CF0919A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1E72514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265207F6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39A4B6AA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4B6C9649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2EABAF0" w14:textId="77777777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6808E2B8" w14:textId="32BF1551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584C6FBB" w14:textId="4265D944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FFC261C" w14:textId="7683F1F3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2430DFD" w14:textId="7C5144DF" w:rsidR="00C16334" w:rsidRDefault="00C16334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</w:p>
    <w:p w14:paraId="1FBC7521" w14:textId="5E75C1C1" w:rsidR="003528F8" w:rsidRDefault="002B318A" w:rsidP="001D14AE">
      <w:pPr>
        <w:shd w:val="clear" w:color="auto" w:fill="FFFFFF"/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3AAA9" wp14:editId="2971A670">
                <wp:simplePos x="0" y="0"/>
                <wp:positionH relativeFrom="column">
                  <wp:posOffset>4445</wp:posOffset>
                </wp:positionH>
                <wp:positionV relativeFrom="paragraph">
                  <wp:posOffset>133350</wp:posOffset>
                </wp:positionV>
                <wp:extent cx="6019800" cy="2590800"/>
                <wp:effectExtent l="0" t="0" r="19050" b="19050"/>
                <wp:wrapNone/>
                <wp:docPr id="1725698113" name="Tekstva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AEBD3C" w14:textId="478AD11B" w:rsidR="002B318A" w:rsidRDefault="007D15D9" w:rsidP="002B318A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</w:rPr>
                              <w:t xml:space="preserve">Goed Nieuws: </w:t>
                            </w:r>
                            <w:r w:rsidR="002B318A" w:rsidRPr="001675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</w:rPr>
                              <w:t>Vrijspraak Indonesische activisten</w:t>
                            </w:r>
                            <w:r w:rsidR="002B31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18A"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Op vrijdag 6 februari 2026 sprak de rechtbank in Jakarta, Indonesië vier activisten vrij: Ze waren opgepakt en aangeklaagd omdat ze via sociale media mensen zouden hebben aangezet tot protest. Dit had nooit mogen gebeuren.</w:t>
                            </w:r>
                            <w:r w:rsidR="002B318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B318A"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In augustus 2025 gingen in verschillende Indonesische steden mensen de straat op uit boosheid over de economische crisis. De politie trad buitensporig hard op tegen de vreedzame demonstranten</w:t>
                            </w:r>
                            <w:r w:rsidR="002B318A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B318A"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Bijna duizend mensen raakten gewond en ten minste tien mensen kwamen om het leven. Meer dan 950 mensen werden gearresteerd en aangeklaagd.</w:t>
                            </w:r>
                          </w:p>
                          <w:p w14:paraId="0F56A309" w14:textId="080AF03B" w:rsidR="002B318A" w:rsidRPr="00167527" w:rsidRDefault="002B318A" w:rsidP="002B318A">
                            <w:pPr>
                              <w:shd w:val="clear" w:color="auto" w:fill="FFFFFF"/>
                              <w:spacing w:before="100" w:beforeAutospacing="1" w:after="100" w:afterAutospacing="1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kern w:val="36"/>
                                <w:sz w:val="24"/>
                                <w:szCs w:val="24"/>
                              </w:rPr>
                            </w:pPr>
                            <w:r w:rsidRPr="00167527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Belangrijk Signaal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Volgens </w:t>
                            </w:r>
                            <w:proofErr w:type="spellStart"/>
                            <w:r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Usman</w:t>
                            </w:r>
                            <w:proofErr w:type="spellEnd"/>
                            <w:r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>Hamid</w:t>
                            </w:r>
                            <w:proofErr w:type="spellEnd"/>
                            <w:r w:rsidRPr="00167527">
                              <w:rPr>
                                <w:rFonts w:ascii="Arial" w:hAnsi="Arial" w:cs="Arial"/>
                                <w:color w:val="000000"/>
                                <w:sz w:val="24"/>
                                <w:szCs w:val="24"/>
                              </w:rPr>
                              <w:t xml:space="preserve"> van Amnesty International laat de uitspraak zien dat de ruimte voor burgerrechten in Indonesië niet volledig verloren is: “Deze vrijspraak is een belangrijk signaal aan de autoriteiten: stop met het criminaliseren van mensenrechtenverdedigers en vreedzame demonstranten. Het is een grote overwinning voor gerechtigheid en mensenrechten in Indonesië. </w:t>
                            </w:r>
                          </w:p>
                          <w:p w14:paraId="521973DB" w14:textId="10A19924" w:rsidR="00E3304C" w:rsidRPr="00494C55" w:rsidRDefault="00E3304C" w:rsidP="00494C55">
                            <w:pPr>
                              <w:pStyle w:val="Kop1"/>
                              <w:shd w:val="clear" w:color="auto" w:fill="FFFFFF"/>
                              <w:rPr>
                                <w:rFonts w:ascii="Arial" w:eastAsia="Times New Roman" w:hAnsi="Arial" w:cs="Arial"/>
                                <w:color w:val="000000"/>
                                <w:kern w:val="36"/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3AAA9" id="Tekstvak 1" o:spid="_x0000_s1027" type="#_x0000_t202" style="position:absolute;margin-left:.35pt;margin-top:10.5pt;width:474pt;height:20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" fillcolor="white [3201]" strokeweight=".5pt">
                <v:textbox>
                  <w:txbxContent>
                    <w:p w14:paraId="26AEBD3C" w14:textId="478AD11B" w:rsidR="002B318A" w:rsidRDefault="007D15D9" w:rsidP="002B318A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</w:rPr>
                        <w:t xml:space="preserve">Goed Nieuws: </w:t>
                      </w:r>
                      <w:r w:rsidR="002B318A" w:rsidRPr="00167527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</w:rPr>
                        <w:t>Vrijspraak Indonesische activisten</w:t>
                      </w:r>
                      <w:r w:rsidR="002B31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</w:rPr>
                        <w:t xml:space="preserve"> </w:t>
                      </w:r>
                      <w:r w:rsidR="002B318A"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Op vrijdag 6 februari 2026 sprak de rechtbank in Jakarta, Indonesië vier activisten vrij: Ze waren opgepakt en aangeklaagd omdat ze via sociale media mensen zouden hebben aangezet tot protest. Dit had nooit mogen gebeuren.</w:t>
                      </w:r>
                      <w:r w:rsidR="002B318A"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</w:rPr>
                        <w:t xml:space="preserve"> </w:t>
                      </w:r>
                      <w:r w:rsidR="002B318A"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In augustus 2025 gingen in verschillende Indonesische steden mensen de straat op uit boosheid over de economische crisis. De politie trad buitensporig hard op tegen de vreedzame demonstranten</w:t>
                      </w:r>
                      <w:r w:rsidR="002B318A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="002B318A"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Bijna duizend mensen raakten gewond en ten minste tien mensen kwamen om het leven. Meer dan 950 mensen werden gearresteerd en aangeklaagd.</w:t>
                      </w:r>
                    </w:p>
                    <w:p w14:paraId="0F56A309" w14:textId="080AF03B" w:rsidR="002B318A" w:rsidRPr="00167527" w:rsidRDefault="002B318A" w:rsidP="002B318A">
                      <w:pPr>
                        <w:shd w:val="clear" w:color="auto" w:fill="FFFFFF"/>
                        <w:spacing w:before="100" w:beforeAutospacing="1" w:after="100" w:afterAutospacing="1"/>
                        <w:rPr>
                          <w:rFonts w:ascii="Arial" w:hAnsi="Arial" w:cs="Arial"/>
                          <w:b/>
                          <w:bCs/>
                          <w:color w:val="000000"/>
                          <w:kern w:val="36"/>
                          <w:sz w:val="24"/>
                          <w:szCs w:val="24"/>
                        </w:rPr>
                      </w:pPr>
                      <w:r w:rsidRPr="00167527"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>Belangrijk Signaal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. </w:t>
                      </w:r>
                      <w:r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Volgens </w:t>
                      </w:r>
                      <w:proofErr w:type="spellStart"/>
                      <w:r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Usman</w:t>
                      </w:r>
                      <w:proofErr w:type="spellEnd"/>
                      <w:r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>Hamid</w:t>
                      </w:r>
                      <w:proofErr w:type="spellEnd"/>
                      <w:r w:rsidRPr="00167527">
                        <w:rPr>
                          <w:rFonts w:ascii="Arial" w:hAnsi="Arial" w:cs="Arial"/>
                          <w:color w:val="000000"/>
                          <w:sz w:val="24"/>
                          <w:szCs w:val="24"/>
                        </w:rPr>
                        <w:t xml:space="preserve"> van Amnesty International laat de uitspraak zien dat de ruimte voor burgerrechten in Indonesië niet volledig verloren is: “Deze vrijspraak is een belangrijk signaal aan de autoriteiten: stop met het criminaliseren van mensenrechtenverdedigers en vreedzame demonstranten. Het is een grote overwinning voor gerechtigheid en mensenrechten in Indonesië. </w:t>
                      </w:r>
                    </w:p>
                    <w:p w14:paraId="521973DB" w14:textId="10A19924" w:rsidR="00E3304C" w:rsidRPr="00494C55" w:rsidRDefault="00E3304C" w:rsidP="00494C55">
                      <w:pPr>
                        <w:pStyle w:val="Kop1"/>
                        <w:shd w:val="clear" w:color="auto" w:fill="FFFFFF"/>
                        <w:rPr>
                          <w:rFonts w:ascii="Arial" w:eastAsia="Times New Roman" w:hAnsi="Arial" w:cs="Arial"/>
                          <w:color w:val="000000"/>
                          <w:kern w:val="36"/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A98D467" w14:textId="26E5F1B0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B74C5D3" w14:textId="0DCBF8A4" w:rsidR="003528F8" w:rsidRDefault="003528F8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DF5F68F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53DF4850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0E9BA825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0354333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5607C321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5A5B5F19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0D5BC52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1596CADA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73868D3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2A46092C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70D84BFE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4F8E4972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60FB488D" w14:textId="77777777" w:rsidR="00E3304C" w:rsidRDefault="00E3304C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4D4B55D6" w14:textId="20A47A79" w:rsidR="00AA6670" w:rsidRDefault="00DD7F0A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</w:t>
      </w:r>
      <w:r w:rsidR="001D14AE" w:rsidRPr="008B0E4D">
        <w:rPr>
          <w:rFonts w:ascii="Times New Roman" w:hAnsi="Times New Roman"/>
          <w:sz w:val="24"/>
          <w:szCs w:val="24"/>
        </w:rPr>
        <w:t xml:space="preserve">ilt u meer weten over Amnesty International? Kijk dan op de website: </w:t>
      </w:r>
      <w:hyperlink r:id="rId7" w:history="1">
        <w:r w:rsidR="00AA6670" w:rsidRPr="00285E53">
          <w:rPr>
            <w:rStyle w:val="Hyperlink"/>
            <w:rFonts w:ascii="Times New Roman" w:hAnsi="Times New Roman"/>
            <w:sz w:val="24"/>
            <w:szCs w:val="24"/>
          </w:rPr>
          <w:t>www.amnesty.nl</w:t>
        </w:r>
      </w:hyperlink>
    </w:p>
    <w:p w14:paraId="661E1EB1" w14:textId="5217DD7B" w:rsidR="004F448D" w:rsidRDefault="001D14AE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  <w:r w:rsidRPr="008B0E4D">
        <w:rPr>
          <w:rFonts w:ascii="Times New Roman" w:hAnsi="Times New Roman"/>
          <w:sz w:val="24"/>
          <w:szCs w:val="24"/>
        </w:rPr>
        <w:t xml:space="preserve">Wijzigingen/opmerkingen/suggesties graag doorgeven aan: </w:t>
      </w:r>
      <w:hyperlink r:id="rId8" w:history="1">
        <w:r w:rsidR="00AA6670" w:rsidRPr="00285E53">
          <w:rPr>
            <w:rStyle w:val="Hyperlink"/>
            <w:rFonts w:ascii="Times New Roman" w:hAnsi="Times New Roman"/>
            <w:sz w:val="24"/>
            <w:szCs w:val="24"/>
          </w:rPr>
          <w:t>hanniebovy@kpnmail.nl</w:t>
        </w:r>
      </w:hyperlink>
    </w:p>
    <w:p w14:paraId="16E23C8E" w14:textId="77777777" w:rsidR="00AA6670" w:rsidRPr="00E51D0B" w:rsidRDefault="00AA6670" w:rsidP="001D14AE">
      <w:pPr>
        <w:shd w:val="clear" w:color="auto" w:fill="FFFFFF"/>
        <w:rPr>
          <w:rFonts w:ascii="Times New Roman" w:hAnsi="Times New Roman"/>
          <w:sz w:val="24"/>
          <w:szCs w:val="24"/>
        </w:rPr>
      </w:pPr>
    </w:p>
    <w:p w14:paraId="3CE319CD" w14:textId="2AD05AE3" w:rsidR="001D14AE" w:rsidRDefault="001D14AE" w:rsidP="001D14A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  <w:r w:rsidRPr="00E51D0B">
        <w:rPr>
          <w:rFonts w:ascii="Times New Roman" w:hAnsi="Times New Roman"/>
          <w:b/>
          <w:sz w:val="24"/>
          <w:szCs w:val="24"/>
        </w:rPr>
        <w:t>Portokosten:</w:t>
      </w:r>
      <w:r w:rsidRPr="00E51D0B">
        <w:rPr>
          <w:rFonts w:ascii="Times New Roman" w:hAnsi="Times New Roman"/>
          <w:sz w:val="24"/>
          <w:szCs w:val="24"/>
        </w:rPr>
        <w:t xml:space="preserve"> in NL 1 of  </w:t>
      </w:r>
      <w:r w:rsidRPr="00E51D0B">
        <w:rPr>
          <w:rFonts w:ascii="Times New Roman" w:hAnsi="Times New Roman"/>
          <w:b/>
          <w:sz w:val="24"/>
          <w:szCs w:val="24"/>
        </w:rPr>
        <w:t xml:space="preserve">€ </w:t>
      </w:r>
      <w:r w:rsidR="00F34228">
        <w:rPr>
          <w:rFonts w:ascii="Times New Roman" w:hAnsi="Times New Roman"/>
          <w:b/>
          <w:sz w:val="24"/>
          <w:szCs w:val="24"/>
        </w:rPr>
        <w:t>1,</w:t>
      </w:r>
      <w:r w:rsidR="00EC4331">
        <w:rPr>
          <w:rFonts w:ascii="Times New Roman" w:hAnsi="Times New Roman"/>
          <w:b/>
          <w:sz w:val="24"/>
          <w:szCs w:val="24"/>
        </w:rPr>
        <w:t>40</w:t>
      </w:r>
      <w:r w:rsidRPr="00E51D0B">
        <w:rPr>
          <w:rFonts w:ascii="Times New Roman" w:hAnsi="Times New Roman"/>
          <w:sz w:val="24"/>
          <w:szCs w:val="24"/>
        </w:rPr>
        <w:t xml:space="preserve">   </w:t>
      </w:r>
      <w:r w:rsidRPr="008B0E4D">
        <w:rPr>
          <w:rFonts w:ascii="Times New Roman" w:hAnsi="Times New Roman"/>
          <w:sz w:val="24"/>
          <w:szCs w:val="24"/>
        </w:rPr>
        <w:t xml:space="preserve">Buiten NL: Internationaal 1 of </w:t>
      </w:r>
      <w:r w:rsidRPr="008B0E4D">
        <w:rPr>
          <w:rFonts w:ascii="Times New Roman" w:hAnsi="Times New Roman"/>
          <w:b/>
          <w:sz w:val="24"/>
          <w:szCs w:val="24"/>
        </w:rPr>
        <w:t xml:space="preserve">€ </w:t>
      </w:r>
      <w:r w:rsidR="00EC4331">
        <w:rPr>
          <w:rFonts w:ascii="Times New Roman" w:hAnsi="Times New Roman"/>
          <w:b/>
          <w:sz w:val="24"/>
          <w:szCs w:val="24"/>
        </w:rPr>
        <w:t>2,11</w:t>
      </w:r>
    </w:p>
    <w:p w14:paraId="0BBA78A1" w14:textId="0AC99F73" w:rsidR="00AB11AA" w:rsidRDefault="00AB11AA" w:rsidP="001D14A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p w14:paraId="1BD86F28" w14:textId="5792C0DF" w:rsidR="00DD5BC8" w:rsidRDefault="00DD5BC8" w:rsidP="001D14AE">
      <w:pPr>
        <w:shd w:val="clear" w:color="auto" w:fill="FFFFFF"/>
        <w:rPr>
          <w:rFonts w:ascii="Times New Roman" w:hAnsi="Times New Roman"/>
          <w:b/>
          <w:sz w:val="24"/>
          <w:szCs w:val="24"/>
        </w:rPr>
      </w:pPr>
    </w:p>
    <w:sectPr w:rsidR="00DD5BC8" w:rsidSect="0017699E">
      <w:pgSz w:w="11906" w:h="16838"/>
      <w:pgMar w:top="0" w:right="1418" w:bottom="0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543FB"/>
    <w:multiLevelType w:val="hybridMultilevel"/>
    <w:tmpl w:val="BD0E49FA"/>
    <w:lvl w:ilvl="0" w:tplc="BFA81BD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885003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14AE"/>
    <w:rsid w:val="000147F1"/>
    <w:rsid w:val="000457B8"/>
    <w:rsid w:val="00067F7E"/>
    <w:rsid w:val="00086767"/>
    <w:rsid w:val="000A00BF"/>
    <w:rsid w:val="000B2943"/>
    <w:rsid w:val="000D4A5F"/>
    <w:rsid w:val="00102180"/>
    <w:rsid w:val="0011132B"/>
    <w:rsid w:val="001126A6"/>
    <w:rsid w:val="001565E0"/>
    <w:rsid w:val="00162954"/>
    <w:rsid w:val="001735B2"/>
    <w:rsid w:val="0017699E"/>
    <w:rsid w:val="00193F7D"/>
    <w:rsid w:val="00195348"/>
    <w:rsid w:val="001C797A"/>
    <w:rsid w:val="001D14AE"/>
    <w:rsid w:val="001D313A"/>
    <w:rsid w:val="001D340E"/>
    <w:rsid w:val="001E4B22"/>
    <w:rsid w:val="001F2086"/>
    <w:rsid w:val="00201E29"/>
    <w:rsid w:val="002072FC"/>
    <w:rsid w:val="002114C5"/>
    <w:rsid w:val="00251406"/>
    <w:rsid w:val="00271C95"/>
    <w:rsid w:val="00274FB7"/>
    <w:rsid w:val="0028581D"/>
    <w:rsid w:val="00292EB7"/>
    <w:rsid w:val="002A0477"/>
    <w:rsid w:val="002B318A"/>
    <w:rsid w:val="002C4FC2"/>
    <w:rsid w:val="002E706E"/>
    <w:rsid w:val="00304F11"/>
    <w:rsid w:val="00306FD1"/>
    <w:rsid w:val="00341634"/>
    <w:rsid w:val="00345BE4"/>
    <w:rsid w:val="003528F8"/>
    <w:rsid w:val="003751C3"/>
    <w:rsid w:val="003A23D2"/>
    <w:rsid w:val="003C0F6F"/>
    <w:rsid w:val="003D6FB9"/>
    <w:rsid w:val="004435A6"/>
    <w:rsid w:val="00484D5D"/>
    <w:rsid w:val="00494C55"/>
    <w:rsid w:val="004A1C92"/>
    <w:rsid w:val="004C1BE2"/>
    <w:rsid w:val="004C4308"/>
    <w:rsid w:val="004D074E"/>
    <w:rsid w:val="004F448D"/>
    <w:rsid w:val="00523D42"/>
    <w:rsid w:val="00537A85"/>
    <w:rsid w:val="00571838"/>
    <w:rsid w:val="0058779F"/>
    <w:rsid w:val="00590D2D"/>
    <w:rsid w:val="00591EE3"/>
    <w:rsid w:val="005B3C7C"/>
    <w:rsid w:val="005C6F11"/>
    <w:rsid w:val="005F248A"/>
    <w:rsid w:val="00603561"/>
    <w:rsid w:val="0063732C"/>
    <w:rsid w:val="00644C5B"/>
    <w:rsid w:val="0064675F"/>
    <w:rsid w:val="006629CB"/>
    <w:rsid w:val="00674BC0"/>
    <w:rsid w:val="00692F06"/>
    <w:rsid w:val="00696A01"/>
    <w:rsid w:val="006A74C3"/>
    <w:rsid w:val="006B4364"/>
    <w:rsid w:val="006F039B"/>
    <w:rsid w:val="006F1BA0"/>
    <w:rsid w:val="0070151C"/>
    <w:rsid w:val="00731124"/>
    <w:rsid w:val="00746C88"/>
    <w:rsid w:val="00750AF3"/>
    <w:rsid w:val="00767D77"/>
    <w:rsid w:val="007751A6"/>
    <w:rsid w:val="007D15D9"/>
    <w:rsid w:val="007D1C50"/>
    <w:rsid w:val="007D3D91"/>
    <w:rsid w:val="00812887"/>
    <w:rsid w:val="008135DF"/>
    <w:rsid w:val="00814C10"/>
    <w:rsid w:val="008160DF"/>
    <w:rsid w:val="00823C1C"/>
    <w:rsid w:val="00844478"/>
    <w:rsid w:val="00845885"/>
    <w:rsid w:val="00874FB4"/>
    <w:rsid w:val="00895A3E"/>
    <w:rsid w:val="008A1E66"/>
    <w:rsid w:val="00905978"/>
    <w:rsid w:val="009155A0"/>
    <w:rsid w:val="00940D9E"/>
    <w:rsid w:val="0095167C"/>
    <w:rsid w:val="00970908"/>
    <w:rsid w:val="00977A63"/>
    <w:rsid w:val="009A1BF7"/>
    <w:rsid w:val="009C4EB6"/>
    <w:rsid w:val="009D119C"/>
    <w:rsid w:val="009E1FC9"/>
    <w:rsid w:val="009E7B93"/>
    <w:rsid w:val="00A17781"/>
    <w:rsid w:val="00A531A3"/>
    <w:rsid w:val="00A61562"/>
    <w:rsid w:val="00A7008C"/>
    <w:rsid w:val="00A71EBC"/>
    <w:rsid w:val="00A91BE8"/>
    <w:rsid w:val="00AA6670"/>
    <w:rsid w:val="00AB11AA"/>
    <w:rsid w:val="00AC3A1F"/>
    <w:rsid w:val="00AD7C3C"/>
    <w:rsid w:val="00AE0352"/>
    <w:rsid w:val="00AF06D7"/>
    <w:rsid w:val="00B605F2"/>
    <w:rsid w:val="00B82C4D"/>
    <w:rsid w:val="00B97D94"/>
    <w:rsid w:val="00BB0269"/>
    <w:rsid w:val="00BC3E46"/>
    <w:rsid w:val="00C03B6F"/>
    <w:rsid w:val="00C16334"/>
    <w:rsid w:val="00C3105F"/>
    <w:rsid w:val="00C37268"/>
    <w:rsid w:val="00C37276"/>
    <w:rsid w:val="00C83B27"/>
    <w:rsid w:val="00CE3AE1"/>
    <w:rsid w:val="00CE40DA"/>
    <w:rsid w:val="00CE65F6"/>
    <w:rsid w:val="00CE7A9C"/>
    <w:rsid w:val="00CF2B40"/>
    <w:rsid w:val="00D12619"/>
    <w:rsid w:val="00D15851"/>
    <w:rsid w:val="00D239E7"/>
    <w:rsid w:val="00D43B23"/>
    <w:rsid w:val="00D50AB7"/>
    <w:rsid w:val="00DD5BC8"/>
    <w:rsid w:val="00DD7F0A"/>
    <w:rsid w:val="00DE129E"/>
    <w:rsid w:val="00DE773E"/>
    <w:rsid w:val="00E01A29"/>
    <w:rsid w:val="00E02AAB"/>
    <w:rsid w:val="00E3304C"/>
    <w:rsid w:val="00E33332"/>
    <w:rsid w:val="00E44462"/>
    <w:rsid w:val="00E51D0B"/>
    <w:rsid w:val="00E84AD5"/>
    <w:rsid w:val="00E9407D"/>
    <w:rsid w:val="00EA7C1F"/>
    <w:rsid w:val="00EC338A"/>
    <w:rsid w:val="00EC3AE0"/>
    <w:rsid w:val="00EC4331"/>
    <w:rsid w:val="00EC71E4"/>
    <w:rsid w:val="00EC7BC3"/>
    <w:rsid w:val="00EF261B"/>
    <w:rsid w:val="00F34228"/>
    <w:rsid w:val="00F56A34"/>
    <w:rsid w:val="00F6696E"/>
    <w:rsid w:val="00F71EB7"/>
    <w:rsid w:val="00F963AC"/>
    <w:rsid w:val="00FA047E"/>
    <w:rsid w:val="00FF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829D7"/>
  <w15:chartTrackingRefBased/>
  <w15:docId w15:val="{C03C70AB-8891-40B5-A2A0-FF684088F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D14AE"/>
    <w:pPr>
      <w:spacing w:after="0" w:line="240" w:lineRule="auto"/>
    </w:pPr>
    <w:rPr>
      <w:rFonts w:ascii="Comic Sans MS" w:eastAsia="Times New Roman" w:hAnsi="Comic Sans MS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1C797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E40D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4C430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autoRedefine/>
    <w:uiPriority w:val="1"/>
    <w:qFormat/>
    <w:rsid w:val="002E706E"/>
    <w:pPr>
      <w:spacing w:after="0" w:line="240" w:lineRule="auto"/>
    </w:pPr>
    <w:rPr>
      <w:rFonts w:ascii="Times New Roman" w:hAnsi="Times New Roman"/>
      <w:b/>
      <w:bCs/>
      <w:sz w:val="24"/>
      <w:szCs w:val="24"/>
    </w:rPr>
  </w:style>
  <w:style w:type="table" w:styleId="Tabelraster">
    <w:name w:val="Table Grid"/>
    <w:basedOn w:val="Standaardtabel"/>
    <w:uiPriority w:val="39"/>
    <w:rsid w:val="001D14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D14A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Lijstalinea">
    <w:name w:val="List Paragraph"/>
    <w:basedOn w:val="Standaard"/>
    <w:uiPriority w:val="34"/>
    <w:qFormat/>
    <w:rsid w:val="001D14A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9C4EB6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C4EB6"/>
    <w:rPr>
      <w:rFonts w:ascii="Segoe UI" w:eastAsia="Times New Roman" w:hAnsi="Segoe UI" w:cs="Segoe UI"/>
      <w:sz w:val="18"/>
      <w:szCs w:val="18"/>
      <w:lang w:eastAsia="nl-NL"/>
    </w:rPr>
  </w:style>
  <w:style w:type="paragraph" w:styleId="Normaalweb">
    <w:name w:val="Normal (Web)"/>
    <w:basedOn w:val="Standaard"/>
    <w:uiPriority w:val="99"/>
    <w:unhideWhenUsed/>
    <w:rsid w:val="003751C3"/>
    <w:rPr>
      <w:rFonts w:ascii="Times New Roman" w:hAnsi="Times New Roman"/>
      <w:sz w:val="24"/>
      <w:szCs w:val="24"/>
    </w:rPr>
  </w:style>
  <w:style w:type="character" w:styleId="Hyperlink">
    <w:name w:val="Hyperlink"/>
    <w:basedOn w:val="Standaardalinea-lettertype"/>
    <w:uiPriority w:val="99"/>
    <w:unhideWhenUsed/>
    <w:rsid w:val="00AA6670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AA6670"/>
    <w:rPr>
      <w:color w:val="605E5C"/>
      <w:shd w:val="clear" w:color="auto" w:fill="E1DFDD"/>
    </w:rPr>
  </w:style>
  <w:style w:type="character" w:styleId="Zwaar">
    <w:name w:val="Strong"/>
    <w:basedOn w:val="Standaardalinea-lettertype"/>
    <w:uiPriority w:val="22"/>
    <w:qFormat/>
    <w:rsid w:val="00341634"/>
    <w:rPr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1C79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E40D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rsid w:val="004C430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5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6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73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4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74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36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6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3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01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2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niebovy@kpnmail.n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mnesty.n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dickveldman30442@gmail.com</dc:creator>
  <cp:keywords/>
  <dc:description/>
  <cp:lastModifiedBy>Hannie Bovy</cp:lastModifiedBy>
  <cp:revision>12</cp:revision>
  <cp:lastPrinted>2026-03-27T15:27:00Z</cp:lastPrinted>
  <dcterms:created xsi:type="dcterms:W3CDTF">2026-03-27T14:46:00Z</dcterms:created>
  <dcterms:modified xsi:type="dcterms:W3CDTF">2026-03-27T15:31:00Z</dcterms:modified>
</cp:coreProperties>
</file>