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3F11" w14:textId="77777777" w:rsidR="00A6795A" w:rsidRDefault="00A6795A" w:rsidP="00A6795A">
      <w:pPr>
        <w:pStyle w:val="Kop1"/>
      </w:pPr>
      <w:r>
        <w:t>Workshop Jongeren en Geestelijke zorg</w:t>
      </w:r>
    </w:p>
    <w:p w14:paraId="2CFB42F6" w14:textId="71D22B50" w:rsidR="00716B97" w:rsidRDefault="00A6795A" w:rsidP="00467DE1">
      <w:r>
        <w:t xml:space="preserve">Conferentie </w:t>
      </w:r>
      <w:r w:rsidR="008C70B6">
        <w:t>geestelijk verzorgers, 8 maart 2025</w:t>
      </w:r>
      <w:r w:rsidR="008C70B6">
        <w:br/>
        <w:t>Samenvatting notities twee workshops</w:t>
      </w:r>
      <w:r w:rsidR="009D349E">
        <w:t xml:space="preserve"> </w:t>
      </w:r>
    </w:p>
    <w:p w14:paraId="75E22E5A" w14:textId="0AA0B28B" w:rsidR="00D432A7" w:rsidRDefault="00D432A7" w:rsidP="009B4F7F">
      <w:r>
        <w:t xml:space="preserve">Aanwezigen workshop 1: </w:t>
      </w:r>
      <w:r w:rsidR="009B4F7F">
        <w:br/>
        <w:t xml:space="preserve">Willy Muller-van Doorn, Ernst-Jan Termeulen, </w:t>
      </w:r>
      <w:r w:rsidR="00460D6E">
        <w:t xml:space="preserve">Sophie Landzaat, </w:t>
      </w:r>
      <w:r w:rsidR="006734BC">
        <w:t xml:space="preserve">Tamara de Haan, </w:t>
      </w:r>
      <w:r w:rsidR="00C06560">
        <w:t xml:space="preserve">Kitty Haak, Menno Vergunst, </w:t>
      </w:r>
      <w:r w:rsidR="008B1E26">
        <w:t xml:space="preserve">Els-Heidi Bakker, Paula Govers, </w:t>
      </w:r>
      <w:r w:rsidR="008A6A25" w:rsidRPr="008A6A25">
        <w:t>Marjolein Kuijpers</w:t>
      </w:r>
      <w:r w:rsidR="008A6A25">
        <w:t xml:space="preserve">, Jacques Dijkgraaf, </w:t>
      </w:r>
      <w:r w:rsidR="00B15B50" w:rsidRPr="00B15B50">
        <w:t>François Ruiter</w:t>
      </w:r>
      <w:r w:rsidR="00B15B50">
        <w:t xml:space="preserve">, </w:t>
      </w:r>
      <w:r w:rsidR="00B15B50" w:rsidRPr="00B15B50">
        <w:t xml:space="preserve">Menno </w:t>
      </w:r>
      <w:proofErr w:type="spellStart"/>
      <w:r w:rsidR="00B15B50" w:rsidRPr="00B15B50">
        <w:t>Woutersen</w:t>
      </w:r>
      <w:proofErr w:type="spellEnd"/>
      <w:r w:rsidR="00B15B50">
        <w:t xml:space="preserve">, </w:t>
      </w:r>
      <w:r w:rsidR="003B6120">
        <w:t xml:space="preserve">Martijn Vis, </w:t>
      </w:r>
      <w:r w:rsidR="009000A0">
        <w:t xml:space="preserve">Marjolein </w:t>
      </w:r>
      <w:r w:rsidR="005163DF">
        <w:t>IJ</w:t>
      </w:r>
      <w:r w:rsidR="009000A0">
        <w:t>kema</w:t>
      </w:r>
      <w:r>
        <w:br/>
      </w:r>
      <w:r>
        <w:br/>
        <w:t xml:space="preserve">Aanwezigen workshop 2: </w:t>
      </w:r>
      <w:r w:rsidR="00A26394">
        <w:br/>
        <w:t xml:space="preserve">Steven Geldof, Janny Landheer, Onno Gabel, Jan Tolhuijs, </w:t>
      </w:r>
      <w:r w:rsidR="006734BC">
        <w:t>Boudewijn Betzema, Els</w:t>
      </w:r>
      <w:r w:rsidR="00ED5BCD">
        <w:t xml:space="preserve"> van</w:t>
      </w:r>
      <w:r w:rsidR="006734BC">
        <w:t xml:space="preserve"> der Graaf, Kevin Schuurhuis, </w:t>
      </w:r>
      <w:r w:rsidR="008C2C9D">
        <w:t xml:space="preserve">Gerda Kummel, </w:t>
      </w:r>
      <w:r w:rsidR="00226646">
        <w:t xml:space="preserve">Edda Meester, </w:t>
      </w:r>
      <w:r w:rsidR="00966D1B">
        <w:t xml:space="preserve"> Marijn Fuhler, </w:t>
      </w:r>
      <w:r w:rsidR="005A21B7" w:rsidRPr="005A21B7">
        <w:t xml:space="preserve">Ester </w:t>
      </w:r>
      <w:proofErr w:type="spellStart"/>
      <w:r w:rsidR="005A21B7" w:rsidRPr="005A21B7">
        <w:t>Forcolin</w:t>
      </w:r>
      <w:proofErr w:type="spellEnd"/>
      <w:r w:rsidR="005613AB">
        <w:t xml:space="preserve">, </w:t>
      </w:r>
      <w:r w:rsidR="005831BF" w:rsidRPr="005831BF">
        <w:t>Maike Liebregts</w:t>
      </w:r>
    </w:p>
    <w:p w14:paraId="21AE0DCC" w14:textId="37E6B13E" w:rsidR="00467DE1" w:rsidRDefault="00716B97" w:rsidP="00D432A7">
      <w:r w:rsidRPr="00716B97">
        <w:rPr>
          <w:rStyle w:val="Kop2Char"/>
        </w:rPr>
        <w:t>E</w:t>
      </w:r>
      <w:r w:rsidR="00DB77B0" w:rsidRPr="00716B97">
        <w:rPr>
          <w:rStyle w:val="Kop2Char"/>
        </w:rPr>
        <w:t>xistentiële</w:t>
      </w:r>
      <w:r w:rsidR="00F01647" w:rsidRPr="00716B97">
        <w:rPr>
          <w:rStyle w:val="Kop2Char"/>
        </w:rPr>
        <w:t xml:space="preserve"> levensvragen </w:t>
      </w:r>
      <w:r w:rsidR="00DB77B0" w:rsidRPr="00716B97">
        <w:rPr>
          <w:rStyle w:val="Kop2Char"/>
        </w:rPr>
        <w:t>jongeren</w:t>
      </w:r>
      <w:r w:rsidR="00DB77B0">
        <w:rPr>
          <w:b/>
          <w:bCs/>
        </w:rPr>
        <w:br/>
      </w:r>
      <w:r w:rsidR="00467DE1">
        <w:t>Om jongeren écht te begrijpen – in hun denken en voelen – zijn we begonnen met het verzamelen van existentiële vragen die wij herkennen uit gesprekken, ervaringen en signalen. Het gaat</w:t>
      </w:r>
      <w:r w:rsidR="00FF5A19">
        <w:t xml:space="preserve"> (ongeveer)</w:t>
      </w:r>
      <w:r w:rsidR="00467DE1">
        <w:t xml:space="preserve"> om jongeren tussen de 15 en 25 jaar. Deze lijst is niet volledig en niet wetenschappelijk onderbouwd; het is een eerste verkenning, een schets.</w:t>
      </w:r>
    </w:p>
    <w:p w14:paraId="25448111" w14:textId="2D5415AA" w:rsidR="00F01647" w:rsidRDefault="00467DE1" w:rsidP="00467DE1">
      <w:r>
        <w:t>We beseffen dat het allerbelangrijkste is om jongeren zelf te bevragen, in hun eigen woorden en leefwereld. Tegelijk laat deze verzameling wél zien welke thema’s kunnen spelen en wat er in jongeren om kan gaan.</w:t>
      </w:r>
    </w:p>
    <w:p w14:paraId="22D17FDA" w14:textId="77777777" w:rsidR="00613E83" w:rsidRPr="00613E83" w:rsidRDefault="00613E83" w:rsidP="00613E83">
      <w:pPr>
        <w:pStyle w:val="Lijstalinea"/>
        <w:numPr>
          <w:ilvl w:val="0"/>
          <w:numId w:val="2"/>
        </w:numPr>
      </w:pPr>
      <w:r w:rsidRPr="00613E83">
        <w:t>Wie ben ik echt, en ben ik wel goed genoeg zoals ik ben?</w:t>
      </w:r>
    </w:p>
    <w:p w14:paraId="5A22A1BE" w14:textId="77777777" w:rsidR="00613E83" w:rsidRPr="00613E83" w:rsidRDefault="00613E83" w:rsidP="00613E83">
      <w:pPr>
        <w:pStyle w:val="Lijstalinea"/>
        <w:numPr>
          <w:ilvl w:val="0"/>
          <w:numId w:val="2"/>
        </w:numPr>
      </w:pPr>
      <w:r w:rsidRPr="00613E83">
        <w:t>Wat betekent het als mijn ouders uit elkaar gaan? Wat doet dat met mij?</w:t>
      </w:r>
    </w:p>
    <w:p w14:paraId="7DA3D4CE" w14:textId="77777777" w:rsidR="00613E83" w:rsidRPr="00613E83" w:rsidRDefault="00613E83" w:rsidP="00613E83">
      <w:pPr>
        <w:pStyle w:val="Lijstalinea"/>
        <w:numPr>
          <w:ilvl w:val="0"/>
          <w:numId w:val="2"/>
        </w:numPr>
      </w:pPr>
      <w:r w:rsidRPr="00613E83">
        <w:t>Wat wil ik later in mijn leven – en hoe weet ik wat bij mij past?</w:t>
      </w:r>
    </w:p>
    <w:p w14:paraId="1127DA6D" w14:textId="77777777" w:rsidR="00613E83" w:rsidRPr="00613E83" w:rsidRDefault="00613E83" w:rsidP="00613E83">
      <w:pPr>
        <w:pStyle w:val="Lijstalinea"/>
        <w:numPr>
          <w:ilvl w:val="0"/>
          <w:numId w:val="2"/>
        </w:numPr>
      </w:pPr>
      <w:r w:rsidRPr="00613E83">
        <w:t>Waarom voelt kiezen soms zo zwaar? Wat als ik spijt krijg of iets misloop (FOMO)?</w:t>
      </w:r>
    </w:p>
    <w:p w14:paraId="40F3372D" w14:textId="77777777" w:rsidR="00613E83" w:rsidRPr="00613E83" w:rsidRDefault="00613E83" w:rsidP="00613E83">
      <w:pPr>
        <w:pStyle w:val="Lijstalinea"/>
        <w:numPr>
          <w:ilvl w:val="0"/>
          <w:numId w:val="2"/>
        </w:numPr>
      </w:pPr>
      <w:r w:rsidRPr="00613E83">
        <w:t>Hoe weet ik welke vrienden goed voor me zijn – en hoe blijf ik zelf ook een goede vriend?</w:t>
      </w:r>
    </w:p>
    <w:p w14:paraId="4D98A04C" w14:textId="77777777" w:rsidR="00613E83" w:rsidRPr="00613E83" w:rsidRDefault="00613E83" w:rsidP="00613E83">
      <w:pPr>
        <w:pStyle w:val="Lijstalinea"/>
        <w:numPr>
          <w:ilvl w:val="0"/>
          <w:numId w:val="2"/>
        </w:numPr>
      </w:pPr>
      <w:r w:rsidRPr="00613E83">
        <w:t>Wat betekent mijn geaardheid voor wie ik ben en hoe ik leef?</w:t>
      </w:r>
    </w:p>
    <w:p w14:paraId="734A7379" w14:textId="77777777" w:rsidR="00613E83" w:rsidRPr="00613E83" w:rsidRDefault="00613E83" w:rsidP="00613E83">
      <w:pPr>
        <w:pStyle w:val="Lijstalinea"/>
        <w:numPr>
          <w:ilvl w:val="0"/>
          <w:numId w:val="2"/>
        </w:numPr>
      </w:pPr>
      <w:r w:rsidRPr="00613E83">
        <w:t>Wat als ik me eenzaam voel, ook al ben ik online met veel mensen verbonden?</w:t>
      </w:r>
    </w:p>
    <w:p w14:paraId="0A3CF06E" w14:textId="77777777" w:rsidR="00613E83" w:rsidRPr="00613E83" w:rsidRDefault="00613E83" w:rsidP="00613E83">
      <w:pPr>
        <w:pStyle w:val="Lijstalinea"/>
        <w:numPr>
          <w:ilvl w:val="0"/>
          <w:numId w:val="2"/>
        </w:numPr>
      </w:pPr>
      <w:r w:rsidRPr="00613E83">
        <w:t>Wat is existentiële eenzaamheid – en hoe ga ik daarmee om?</w:t>
      </w:r>
    </w:p>
    <w:p w14:paraId="5EE06F05" w14:textId="77777777" w:rsidR="00613E83" w:rsidRPr="00613E83" w:rsidRDefault="00613E83" w:rsidP="00613E83">
      <w:pPr>
        <w:pStyle w:val="Lijstalinea"/>
        <w:numPr>
          <w:ilvl w:val="0"/>
          <w:numId w:val="2"/>
        </w:numPr>
      </w:pPr>
      <w:r w:rsidRPr="00613E83">
        <w:t>Hoe ga ik om met grote zorgen over de wereld, zoals klimaat, oorlog of ongelijkheid?</w:t>
      </w:r>
    </w:p>
    <w:p w14:paraId="63100275" w14:textId="77777777" w:rsidR="00613E83" w:rsidRPr="00613E83" w:rsidRDefault="00613E83" w:rsidP="00613E83">
      <w:pPr>
        <w:pStyle w:val="Lijstalinea"/>
        <w:numPr>
          <w:ilvl w:val="0"/>
          <w:numId w:val="2"/>
        </w:numPr>
      </w:pPr>
      <w:r w:rsidRPr="00613E83">
        <w:t>Wat kan ik doen met suïcidale gedachten – bij mezelf of bij iemand om me heen?</w:t>
      </w:r>
    </w:p>
    <w:p w14:paraId="783B3511" w14:textId="77777777" w:rsidR="00613E83" w:rsidRPr="00613E83" w:rsidRDefault="00613E83" w:rsidP="00613E83">
      <w:pPr>
        <w:pStyle w:val="Lijstalinea"/>
        <w:numPr>
          <w:ilvl w:val="0"/>
          <w:numId w:val="2"/>
        </w:numPr>
      </w:pPr>
      <w:r w:rsidRPr="00613E83">
        <w:t>Hoe geef ik mijn leven vorm als ik ineens verantwoordelijk ben voor een jong gezin?</w:t>
      </w:r>
    </w:p>
    <w:p w14:paraId="126FC2F7" w14:textId="77777777" w:rsidR="00613E83" w:rsidRPr="00613E83" w:rsidRDefault="00613E83" w:rsidP="00613E83">
      <w:pPr>
        <w:pStyle w:val="Lijstalinea"/>
        <w:numPr>
          <w:ilvl w:val="0"/>
          <w:numId w:val="2"/>
        </w:numPr>
      </w:pPr>
      <w:r w:rsidRPr="00613E83">
        <w:t>Hoe verdeel ik mijn tijd tussen mezelf, mijn werk, mijn vrienden en de mensen van wie ik houd?</w:t>
      </w:r>
    </w:p>
    <w:p w14:paraId="649745E2" w14:textId="77777777" w:rsidR="00613E83" w:rsidRPr="00613E83" w:rsidRDefault="00613E83" w:rsidP="00613E83">
      <w:pPr>
        <w:pStyle w:val="Lijstalinea"/>
        <w:numPr>
          <w:ilvl w:val="0"/>
          <w:numId w:val="2"/>
        </w:numPr>
      </w:pPr>
      <w:r w:rsidRPr="00613E83">
        <w:t>Hoe weet ik welke informatie ik kan vertrouwen in een wereld vol meningen en nieuws?</w:t>
      </w:r>
    </w:p>
    <w:p w14:paraId="1A60EC3C" w14:textId="77777777" w:rsidR="00613E83" w:rsidRPr="00613E83" w:rsidRDefault="00613E83" w:rsidP="00613E83">
      <w:pPr>
        <w:pStyle w:val="Lijstalinea"/>
        <w:numPr>
          <w:ilvl w:val="0"/>
          <w:numId w:val="2"/>
        </w:numPr>
      </w:pPr>
      <w:r w:rsidRPr="00613E83">
        <w:lastRenderedPageBreak/>
        <w:t>Hoe ziet echte blijdschap eruit voor mij – en waar vind ik die in mijn dagelijks leven?</w:t>
      </w:r>
    </w:p>
    <w:p w14:paraId="13537A50" w14:textId="77777777" w:rsidR="00613E83" w:rsidRPr="00613E83" w:rsidRDefault="00613E83" w:rsidP="00613E83">
      <w:pPr>
        <w:pStyle w:val="Lijstalinea"/>
        <w:numPr>
          <w:ilvl w:val="0"/>
          <w:numId w:val="2"/>
        </w:numPr>
      </w:pPr>
      <w:r w:rsidRPr="00613E83">
        <w:t>Hoe vraag ik om hulp als ik het nodig heb, en waar begin ik dan?</w:t>
      </w:r>
    </w:p>
    <w:p w14:paraId="0488119A" w14:textId="77777777" w:rsidR="00613E83" w:rsidRPr="00613E83" w:rsidRDefault="00613E83" w:rsidP="00613E83">
      <w:pPr>
        <w:pStyle w:val="Lijstalinea"/>
        <w:numPr>
          <w:ilvl w:val="0"/>
          <w:numId w:val="2"/>
        </w:numPr>
      </w:pPr>
      <w:r w:rsidRPr="00613E83">
        <w:t>Wat is een identiteitscrisis – en hoe kan ik daarin mezelf terugvinden?</w:t>
      </w:r>
    </w:p>
    <w:p w14:paraId="7317FFCF" w14:textId="77777777" w:rsidR="00613E83" w:rsidRPr="00613E83" w:rsidRDefault="00613E83" w:rsidP="00613E83">
      <w:pPr>
        <w:pStyle w:val="Lijstalinea"/>
        <w:numPr>
          <w:ilvl w:val="0"/>
          <w:numId w:val="2"/>
        </w:numPr>
      </w:pPr>
      <w:r w:rsidRPr="00613E83">
        <w:t>Hoe leer ik goede keuzes maken, zonder mezelf te verliezen in verwachtingen van anderen?</w:t>
      </w:r>
    </w:p>
    <w:p w14:paraId="7ABD913F" w14:textId="77777777" w:rsidR="00613E83" w:rsidRPr="00613E83" w:rsidRDefault="00613E83" w:rsidP="00613E83">
      <w:pPr>
        <w:pStyle w:val="Lijstalinea"/>
        <w:numPr>
          <w:ilvl w:val="0"/>
          <w:numId w:val="2"/>
        </w:numPr>
      </w:pPr>
      <w:r w:rsidRPr="00613E83">
        <w:t>Wat als ik een kinderwens heb – of juist niet – en wat zegt dat over mijn toekomstbeeld?</w:t>
      </w:r>
    </w:p>
    <w:p w14:paraId="557A1133" w14:textId="77777777" w:rsidR="00613E83" w:rsidRPr="00613E83" w:rsidRDefault="00613E83" w:rsidP="00613E83">
      <w:pPr>
        <w:pStyle w:val="Lijstalinea"/>
        <w:numPr>
          <w:ilvl w:val="0"/>
          <w:numId w:val="2"/>
        </w:numPr>
      </w:pPr>
      <w:r w:rsidRPr="00613E83">
        <w:t>Hoe leef ik in balans met mezelf, mijn omgeving en mijn idealen?</w:t>
      </w:r>
    </w:p>
    <w:p w14:paraId="64973DF3" w14:textId="136C0B33" w:rsidR="00257101" w:rsidRPr="00137A5F" w:rsidRDefault="005163DF" w:rsidP="00257101">
      <w:pPr>
        <w:rPr>
          <w:rFonts w:asciiTheme="majorHAnsi" w:eastAsiaTheme="majorEastAsia" w:hAnsiTheme="majorHAnsi" w:cstheme="majorBidi"/>
          <w:color w:val="0F4761" w:themeColor="accent1" w:themeShade="BF"/>
          <w:sz w:val="32"/>
          <w:szCs w:val="32"/>
        </w:rPr>
      </w:pPr>
      <w:r>
        <w:br/>
      </w:r>
      <w:r w:rsidR="00137A5F">
        <w:rPr>
          <w:rStyle w:val="Kop2Char"/>
        </w:rPr>
        <w:t>Hebben</w:t>
      </w:r>
      <w:r>
        <w:rPr>
          <w:rStyle w:val="Kop2Char"/>
        </w:rPr>
        <w:t xml:space="preserve"> we</w:t>
      </w:r>
      <w:r w:rsidR="00137A5F">
        <w:rPr>
          <w:rStyle w:val="Kop2Char"/>
        </w:rPr>
        <w:t xml:space="preserve"> iets</w:t>
      </w:r>
      <w:r>
        <w:rPr>
          <w:rStyle w:val="Kop2Char"/>
        </w:rPr>
        <w:t xml:space="preserve"> te bieden? </w:t>
      </w:r>
      <w:r w:rsidR="00137A5F">
        <w:rPr>
          <w:rStyle w:val="Kop2Char"/>
        </w:rPr>
        <w:br/>
      </w:r>
      <w:r w:rsidR="00257101">
        <w:t xml:space="preserve">Met deze existentiële vragen zijn we samen verder gegaan met de zoektocht naar wat wij jongeren kunnen en willen bieden. Hieronder </w:t>
      </w:r>
      <w:r w:rsidR="00523150">
        <w:t>hetgeen dat genoemd is:</w:t>
      </w:r>
    </w:p>
    <w:p w14:paraId="38230124" w14:textId="77777777" w:rsidR="00EA3057" w:rsidRDefault="00257101" w:rsidP="00257101">
      <w:pPr>
        <w:pStyle w:val="Lijstalinea"/>
        <w:numPr>
          <w:ilvl w:val="0"/>
          <w:numId w:val="3"/>
        </w:numPr>
      </w:pPr>
      <w:r>
        <w:t>Een plek waar je jezelf mag zijn én jezelf mag leren kennen</w:t>
      </w:r>
    </w:p>
    <w:p w14:paraId="0ACF1490" w14:textId="77777777" w:rsidR="00EA3057" w:rsidRDefault="00257101" w:rsidP="00257101">
      <w:pPr>
        <w:pStyle w:val="Lijstalinea"/>
        <w:numPr>
          <w:ilvl w:val="0"/>
          <w:numId w:val="3"/>
        </w:numPr>
      </w:pPr>
      <w:r>
        <w:t>Verbinding en relatie</w:t>
      </w:r>
      <w:r w:rsidR="00EA3057">
        <w:t xml:space="preserve">. </w:t>
      </w:r>
      <w:r>
        <w:t>Een uitnodiging tot echte ontmoeting – met jezelf, met de ander, met het leven.</w:t>
      </w:r>
    </w:p>
    <w:p w14:paraId="4DD886BC" w14:textId="77777777" w:rsidR="002A62BD" w:rsidRDefault="00257101" w:rsidP="00257101">
      <w:pPr>
        <w:pStyle w:val="Lijstalinea"/>
        <w:numPr>
          <w:ilvl w:val="0"/>
          <w:numId w:val="3"/>
        </w:numPr>
      </w:pPr>
      <w:r>
        <w:t>Veiligheid</w:t>
      </w:r>
      <w:r w:rsidR="00EA3057">
        <w:t xml:space="preserve">. </w:t>
      </w:r>
      <w:r>
        <w:t>Een bedding waarin je je veilig mag voelen om te delen, te zoeken, te twijfelen en te groeien.</w:t>
      </w:r>
    </w:p>
    <w:p w14:paraId="6F23E964" w14:textId="77777777" w:rsidR="002A62BD" w:rsidRDefault="00257101" w:rsidP="00257101">
      <w:pPr>
        <w:pStyle w:val="Lijstalinea"/>
        <w:numPr>
          <w:ilvl w:val="0"/>
          <w:numId w:val="3"/>
        </w:numPr>
      </w:pPr>
      <w:r>
        <w:t>Een luisterend oor</w:t>
      </w:r>
      <w:r w:rsidR="002A62BD">
        <w:t xml:space="preserve">. </w:t>
      </w:r>
      <w:r>
        <w:t>Open, onbevangen en zonder oordeel – met aandacht en ruimte voor jouw verhaal.</w:t>
      </w:r>
    </w:p>
    <w:p w14:paraId="304D3BBE" w14:textId="77777777" w:rsidR="002A62BD" w:rsidRDefault="00257101" w:rsidP="00257101">
      <w:pPr>
        <w:pStyle w:val="Lijstalinea"/>
        <w:numPr>
          <w:ilvl w:val="0"/>
          <w:numId w:val="3"/>
        </w:numPr>
      </w:pPr>
      <w:r>
        <w:t>Gesprekken die ertoe doen</w:t>
      </w:r>
      <w:r w:rsidR="002A62BD">
        <w:t xml:space="preserve">. </w:t>
      </w:r>
      <w:r>
        <w:t>Gespreksvoering die niet alleen woorden uitwisselt, maar betekenis verkent en samen mens-zijn verdiept.</w:t>
      </w:r>
    </w:p>
    <w:p w14:paraId="258FD0E2" w14:textId="7E34F2E9" w:rsidR="00257101" w:rsidRDefault="0075552E" w:rsidP="00257101">
      <w:pPr>
        <w:pStyle w:val="Lijstalinea"/>
        <w:numPr>
          <w:ilvl w:val="0"/>
          <w:numId w:val="3"/>
        </w:numPr>
      </w:pPr>
      <w:r>
        <w:t>Het kennen en e</w:t>
      </w:r>
      <w:r w:rsidR="00257101">
        <w:t>rkenn</w:t>
      </w:r>
      <w:r>
        <w:t>en</w:t>
      </w:r>
      <w:r w:rsidR="00257101">
        <w:t xml:space="preserve"> van ervaringen</w:t>
      </w:r>
      <w:r>
        <w:t xml:space="preserve">. </w:t>
      </w:r>
      <w:r w:rsidR="00257101">
        <w:t>Ademruimte voor het gesprek, zonder haast.</w:t>
      </w:r>
    </w:p>
    <w:p w14:paraId="16E06F0F" w14:textId="77777777" w:rsidR="00B66190" w:rsidRDefault="00257101" w:rsidP="005A57B8">
      <w:pPr>
        <w:pStyle w:val="Lijstalinea"/>
        <w:numPr>
          <w:ilvl w:val="0"/>
          <w:numId w:val="3"/>
        </w:numPr>
      </w:pPr>
      <w:r>
        <w:t xml:space="preserve">Ruimte </w:t>
      </w:r>
      <w:r w:rsidR="00890114">
        <w:t>w</w:t>
      </w:r>
      <w:r>
        <w:t>aar vriendschap kan ontstaan, groeien en verdiepen – met jezelf en met anderen.</w:t>
      </w:r>
    </w:p>
    <w:p w14:paraId="36185187" w14:textId="77777777" w:rsidR="00B66190" w:rsidRDefault="00B66190" w:rsidP="00257101">
      <w:pPr>
        <w:pStyle w:val="Lijstalinea"/>
        <w:numPr>
          <w:ilvl w:val="0"/>
          <w:numId w:val="3"/>
        </w:numPr>
      </w:pPr>
      <w:r>
        <w:t>De mogelijkheid om dat wat naast elkaar bestaat (</w:t>
      </w:r>
      <w:r w:rsidR="00257101">
        <w:t>‘satellieten’ in je leven – school, werk, familie, geloof, vriendschappen</w:t>
      </w:r>
      <w:r>
        <w:t>)</w:t>
      </w:r>
      <w:r w:rsidR="00257101">
        <w:t xml:space="preserve"> – met elkaar te verbinden.</w:t>
      </w:r>
    </w:p>
    <w:p w14:paraId="2B5121B0" w14:textId="77777777" w:rsidR="00FB31F1" w:rsidRDefault="00257101" w:rsidP="00257101">
      <w:pPr>
        <w:pStyle w:val="Lijstalinea"/>
        <w:numPr>
          <w:ilvl w:val="0"/>
          <w:numId w:val="3"/>
        </w:numPr>
      </w:pPr>
      <w:r>
        <w:t>Een geloof dat jou draagt: het is goed dat jij er bent</w:t>
      </w:r>
    </w:p>
    <w:p w14:paraId="558F03B8" w14:textId="77777777" w:rsidR="000B10AE" w:rsidRDefault="00FB31F1" w:rsidP="0054118A">
      <w:pPr>
        <w:pStyle w:val="Lijstalinea"/>
        <w:numPr>
          <w:ilvl w:val="0"/>
          <w:numId w:val="3"/>
        </w:numPr>
      </w:pPr>
      <w:r>
        <w:t>Horen dat je</w:t>
      </w:r>
      <w:r w:rsidR="00257101">
        <w:t xml:space="preserve"> fouten </w:t>
      </w:r>
      <w:r>
        <w:t>mag</w:t>
      </w:r>
      <w:r w:rsidR="00257101">
        <w:t xml:space="preserve"> maken</w:t>
      </w:r>
      <w:r>
        <w:t xml:space="preserve">. </w:t>
      </w:r>
      <w:r w:rsidR="00257101">
        <w:t>Falen hoort bij groeien. Hier mag je proberen, struikelen en opnieuw beginnen – zonder schaamte.</w:t>
      </w:r>
    </w:p>
    <w:p w14:paraId="7ED670AB" w14:textId="77777777" w:rsidR="003A38DB" w:rsidRPr="003A38DB" w:rsidRDefault="003A38DB" w:rsidP="003A38DB">
      <w:pPr>
        <w:pStyle w:val="Kop2"/>
      </w:pPr>
      <w:r w:rsidRPr="003A38DB">
        <w:t xml:space="preserve">Samen </w:t>
      </w:r>
      <w:proofErr w:type="spellStart"/>
      <w:r w:rsidRPr="003A38DB">
        <w:t>opdenken</w:t>
      </w:r>
      <w:proofErr w:type="spellEnd"/>
      <w:r w:rsidRPr="003A38DB">
        <w:t>: wat is er mogelijk?</w:t>
      </w:r>
    </w:p>
    <w:p w14:paraId="24C0A3DB" w14:textId="77777777" w:rsidR="000A15BD" w:rsidRDefault="003A38DB" w:rsidP="00EB5741">
      <w:r w:rsidRPr="003A38DB">
        <w:t xml:space="preserve">Vervolgens zijn we met elkaar gaan </w:t>
      </w:r>
      <w:proofErr w:type="spellStart"/>
      <w:r w:rsidRPr="003A38DB">
        <w:rPr>
          <w:i/>
          <w:iCs/>
        </w:rPr>
        <w:t>opdenken</w:t>
      </w:r>
      <w:proofErr w:type="spellEnd"/>
      <w:r w:rsidRPr="003A38DB">
        <w:t xml:space="preserve">: </w:t>
      </w:r>
      <w:r w:rsidR="00A0487A">
        <w:t>elkaar inspireren met wat e</w:t>
      </w:r>
      <w:r w:rsidRPr="003A38DB">
        <w:t xml:space="preserve">r al is, </w:t>
      </w:r>
      <w:r w:rsidR="00574BB8">
        <w:t xml:space="preserve">elkaars vragen delen, zoeken naar </w:t>
      </w:r>
      <w:r w:rsidR="005F7269">
        <w:t xml:space="preserve">wat helpend is </w:t>
      </w:r>
      <w:r w:rsidRPr="003A38DB">
        <w:t xml:space="preserve">en verkennen wat er kan ontstaan. Rijp en groen </w:t>
      </w:r>
      <w:r w:rsidR="00FE69EE">
        <w:t xml:space="preserve">en </w:t>
      </w:r>
      <w:r w:rsidR="000A15BD">
        <w:t>door ons een beetje gerubriceerd</w:t>
      </w:r>
      <w:r w:rsidR="00A0487A">
        <w:t xml:space="preserve">. </w:t>
      </w:r>
      <w:r w:rsidRPr="003A38DB">
        <w:t>Hieronder de ideeën, sporen en mogelijkheden die genoemd zijn:</w:t>
      </w:r>
    </w:p>
    <w:p w14:paraId="3A9A49BF" w14:textId="14B95362" w:rsidR="00EB5741" w:rsidRDefault="00EB5741" w:rsidP="00EB5741">
      <w:r>
        <w:lastRenderedPageBreak/>
        <w:br/>
      </w:r>
      <w:r>
        <w:br/>
      </w:r>
      <w:r w:rsidRPr="00FE69EE">
        <w:rPr>
          <w:b/>
          <w:bCs/>
        </w:rPr>
        <w:t>Visie &amp; Cultuurverandering</w:t>
      </w:r>
    </w:p>
    <w:p w14:paraId="4C0BECC4" w14:textId="6C10E6DC" w:rsidR="00EB5741" w:rsidRDefault="00EB5741" w:rsidP="00FE69EE">
      <w:pPr>
        <w:pStyle w:val="Lijstalinea"/>
        <w:numPr>
          <w:ilvl w:val="1"/>
          <w:numId w:val="2"/>
        </w:numPr>
      </w:pPr>
      <w:r>
        <w:t>De urgentie benoemen: jongeren en jonge gezinnen verdienen aandacht. Cultuurverandering als opdracht aan onszelf. Zet jongeren centraal.</w:t>
      </w:r>
    </w:p>
    <w:p w14:paraId="008706E1" w14:textId="42899E2E" w:rsidR="00EB5741" w:rsidRDefault="00EB5741" w:rsidP="00FE69EE">
      <w:pPr>
        <w:pStyle w:val="Lijstalinea"/>
        <w:numPr>
          <w:ilvl w:val="1"/>
          <w:numId w:val="2"/>
        </w:numPr>
      </w:pPr>
      <w:r>
        <w:t>Apostolisch zijn anno 2025 ≠ zondag aanwezig</w:t>
      </w:r>
    </w:p>
    <w:p w14:paraId="571F99E3" w14:textId="5A0BC3A8" w:rsidR="00EB5741" w:rsidRDefault="00EB5741" w:rsidP="00FE69EE">
      <w:pPr>
        <w:pStyle w:val="Lijstalinea"/>
        <w:numPr>
          <w:ilvl w:val="1"/>
          <w:numId w:val="2"/>
        </w:numPr>
      </w:pPr>
      <w:r>
        <w:t>Van ‘vormen die ooit werkten’ naar ‘wat is nu helpend?’ Het vraagstuk van de jongeren centraal stellen.</w:t>
      </w:r>
    </w:p>
    <w:p w14:paraId="725F837D" w14:textId="7A7B38B0" w:rsidR="00EB5741" w:rsidRDefault="00EB5741" w:rsidP="00FE69EE">
      <w:pPr>
        <w:pStyle w:val="Lijstalinea"/>
        <w:numPr>
          <w:ilvl w:val="1"/>
          <w:numId w:val="2"/>
        </w:numPr>
      </w:pPr>
      <w:r>
        <w:t>Deel landelijk de visie (meer, vaker, etc.) op jeugd.</w:t>
      </w:r>
    </w:p>
    <w:p w14:paraId="55443889" w14:textId="01CC3E35" w:rsidR="00EB5741" w:rsidRDefault="00EB5741" w:rsidP="00FE69EE">
      <w:pPr>
        <w:pStyle w:val="Lijstalinea"/>
        <w:numPr>
          <w:ilvl w:val="1"/>
          <w:numId w:val="2"/>
        </w:numPr>
      </w:pPr>
      <w:r>
        <w:t>Attent</w:t>
      </w:r>
      <w:r w:rsidR="00AC5877">
        <w:t xml:space="preserve"> </w:t>
      </w:r>
      <w:r>
        <w:t>zijn op mogelijkheden.</w:t>
      </w:r>
      <w:r w:rsidR="00AC5877">
        <w:t xml:space="preserve"> Niet ‘kom naar ons’, maar ‘wees waar ze zijn’. </w:t>
      </w:r>
    </w:p>
    <w:p w14:paraId="3539CFCA" w14:textId="78A3AF99" w:rsidR="00EB5741" w:rsidRDefault="00EB5741" w:rsidP="00FE69EE">
      <w:pPr>
        <w:pStyle w:val="Lijstalinea"/>
        <w:numPr>
          <w:ilvl w:val="1"/>
          <w:numId w:val="2"/>
        </w:numPr>
      </w:pPr>
      <w:r>
        <w:t>Hoe leer ik los te laten/open te staan voor behoefte van anderen (jongeren)?</w:t>
      </w:r>
    </w:p>
    <w:p w14:paraId="46FDE3FF" w14:textId="2E2533FF" w:rsidR="00EB5741" w:rsidRPr="00FE69EE" w:rsidRDefault="00EB5741" w:rsidP="00EB5741">
      <w:pPr>
        <w:rPr>
          <w:b/>
          <w:bCs/>
        </w:rPr>
      </w:pPr>
      <w:r w:rsidRPr="00FE69EE">
        <w:rPr>
          <w:b/>
          <w:bCs/>
        </w:rPr>
        <w:t>Benadering &amp; Relatiegericht werken</w:t>
      </w:r>
    </w:p>
    <w:p w14:paraId="152077AB" w14:textId="6643C0BC" w:rsidR="00EB5741" w:rsidRDefault="00EB5741" w:rsidP="00FE69EE">
      <w:pPr>
        <w:pStyle w:val="Lijstalinea"/>
        <w:numPr>
          <w:ilvl w:val="1"/>
          <w:numId w:val="2"/>
        </w:numPr>
      </w:pPr>
      <w:r>
        <w:t>Twee sporen: verbinding in de gemeenschap en naar de jongeren toe (dus naar buiten treden). Belangrijk is om aan te sluiten bij hun levensvragen (niet invullen)</w:t>
      </w:r>
    </w:p>
    <w:p w14:paraId="199BA048" w14:textId="4033D1BB" w:rsidR="00EB5741" w:rsidRDefault="00EB5741" w:rsidP="00FE69EE">
      <w:pPr>
        <w:pStyle w:val="Lijstalinea"/>
        <w:numPr>
          <w:ilvl w:val="1"/>
          <w:numId w:val="2"/>
        </w:numPr>
      </w:pPr>
      <w:r>
        <w:t>Waar bewegen de jongeren nu? Daar moeten wij dus zijn. Ik kom naar jou.</w:t>
      </w:r>
    </w:p>
    <w:p w14:paraId="0260B6BD" w14:textId="4D17F3A5" w:rsidR="00EB5741" w:rsidRDefault="00EB5741" w:rsidP="00FE69EE">
      <w:pPr>
        <w:pStyle w:val="Lijstalinea"/>
        <w:numPr>
          <w:ilvl w:val="1"/>
          <w:numId w:val="2"/>
        </w:numPr>
      </w:pPr>
      <w:r>
        <w:t>Werken aan de relatie is cruciaal. Vraagt ‘er naartoe bewegen’.</w:t>
      </w:r>
    </w:p>
    <w:p w14:paraId="534F1633" w14:textId="319E4697" w:rsidR="00EB5741" w:rsidRDefault="00EB5741" w:rsidP="00FE69EE">
      <w:pPr>
        <w:pStyle w:val="Lijstalinea"/>
        <w:numPr>
          <w:ilvl w:val="1"/>
          <w:numId w:val="2"/>
        </w:numPr>
      </w:pPr>
      <w:r>
        <w:t>Relatie, relatie, relatie. Zoek naar mogelijkheden om jongeren uit te nodigen.</w:t>
      </w:r>
    </w:p>
    <w:p w14:paraId="1C137C72" w14:textId="614B2A5C" w:rsidR="00EB5741" w:rsidRDefault="00EB5741" w:rsidP="00FE69EE">
      <w:pPr>
        <w:pStyle w:val="Lijstalinea"/>
        <w:numPr>
          <w:ilvl w:val="1"/>
          <w:numId w:val="2"/>
        </w:numPr>
      </w:pPr>
      <w:r>
        <w:t>Doe alles in co-creatie met jongeren zelf.</w:t>
      </w:r>
    </w:p>
    <w:p w14:paraId="3299EAB2" w14:textId="214BA3A5" w:rsidR="00EB5741" w:rsidRDefault="00EB5741" w:rsidP="00FE69EE">
      <w:pPr>
        <w:pStyle w:val="Lijstalinea"/>
        <w:numPr>
          <w:ilvl w:val="1"/>
          <w:numId w:val="2"/>
        </w:numPr>
      </w:pPr>
      <w:r>
        <w:t>Het is belangrijk om zicht te krijgen op wat er gaande is.</w:t>
      </w:r>
    </w:p>
    <w:p w14:paraId="55CD7ADD" w14:textId="289497CF" w:rsidR="00EB5741" w:rsidRDefault="00EB5741" w:rsidP="00FE69EE">
      <w:pPr>
        <w:pStyle w:val="Lijstalinea"/>
        <w:numPr>
          <w:ilvl w:val="1"/>
          <w:numId w:val="2"/>
        </w:numPr>
      </w:pPr>
      <w:r>
        <w:t>We moeten het gewoon gaan doen (geef het prioriteit in je keuzes).</w:t>
      </w:r>
    </w:p>
    <w:p w14:paraId="692BAF0E" w14:textId="75889EAF" w:rsidR="00EB5741" w:rsidRPr="00FE69EE" w:rsidRDefault="00EB5741" w:rsidP="00EB5741">
      <w:pPr>
        <w:rPr>
          <w:b/>
          <w:bCs/>
        </w:rPr>
      </w:pPr>
      <w:r w:rsidRPr="00FE69EE">
        <w:rPr>
          <w:b/>
          <w:bCs/>
        </w:rPr>
        <w:t>Bereik &amp; Communicatie</w:t>
      </w:r>
    </w:p>
    <w:p w14:paraId="4BE7A937" w14:textId="5BFF0037" w:rsidR="00EB5741" w:rsidRDefault="00EB5741" w:rsidP="00FE69EE">
      <w:pPr>
        <w:pStyle w:val="Lijstalinea"/>
        <w:numPr>
          <w:ilvl w:val="1"/>
          <w:numId w:val="2"/>
        </w:numPr>
      </w:pPr>
      <w:r>
        <w:t xml:space="preserve">Voorwaarden voor succes: jongeren moeten wéten dat het er is &amp; de kracht van peer </w:t>
      </w:r>
      <w:proofErr w:type="spellStart"/>
      <w:r>
        <w:t>groups</w:t>
      </w:r>
      <w:proofErr w:type="spellEnd"/>
      <w:r>
        <w:t xml:space="preserve"> – jongeren die elkaar meenemen.</w:t>
      </w:r>
    </w:p>
    <w:p w14:paraId="115389DC" w14:textId="0C54DA41" w:rsidR="00EB5741" w:rsidRDefault="00EB5741" w:rsidP="00FE69EE">
      <w:pPr>
        <w:pStyle w:val="Lijstalinea"/>
        <w:numPr>
          <w:ilvl w:val="1"/>
          <w:numId w:val="2"/>
        </w:numPr>
      </w:pPr>
      <w:r>
        <w:t>Ontwikkel aansprekende PR voor een aantrekkelijk aanbod voor jongeren.</w:t>
      </w:r>
    </w:p>
    <w:p w14:paraId="4CDC7F75" w14:textId="39F66332" w:rsidR="00EB5741" w:rsidRDefault="00EB5741" w:rsidP="00FE69EE">
      <w:pPr>
        <w:pStyle w:val="Lijstalinea"/>
        <w:numPr>
          <w:ilvl w:val="1"/>
          <w:numId w:val="2"/>
        </w:numPr>
      </w:pPr>
      <w:r>
        <w:t>Bereik ze via WhatsApp en bel waar nodig.</w:t>
      </w:r>
    </w:p>
    <w:p w14:paraId="5D473EFB" w14:textId="7BD40653" w:rsidR="00EB5741" w:rsidRPr="00FE69EE" w:rsidRDefault="00EB5741" w:rsidP="00EB5741">
      <w:pPr>
        <w:rPr>
          <w:b/>
          <w:bCs/>
        </w:rPr>
      </w:pPr>
      <w:r w:rsidRPr="00FE69EE">
        <w:rPr>
          <w:b/>
          <w:bCs/>
        </w:rPr>
        <w:t>Aanbod &amp; Activiteiten</w:t>
      </w:r>
    </w:p>
    <w:p w14:paraId="1148165A" w14:textId="7E3A8D89" w:rsidR="00EB5741" w:rsidRDefault="00EB5741" w:rsidP="00FE69EE">
      <w:pPr>
        <w:pStyle w:val="Lijstalinea"/>
        <w:numPr>
          <w:ilvl w:val="1"/>
          <w:numId w:val="2"/>
        </w:numPr>
      </w:pPr>
      <w:r>
        <w:t>Een aanbod van nabijheid voor álle jongeren in een plaats of regio</w:t>
      </w:r>
    </w:p>
    <w:p w14:paraId="158E3524" w14:textId="6272AE24" w:rsidR="00EB5741" w:rsidRDefault="00EB5741" w:rsidP="00FE69EE">
      <w:pPr>
        <w:pStyle w:val="Lijstalinea"/>
        <w:numPr>
          <w:ilvl w:val="1"/>
          <w:numId w:val="2"/>
        </w:numPr>
      </w:pPr>
      <w:r>
        <w:t>Een jeugdkoor van waarde</w:t>
      </w:r>
    </w:p>
    <w:p w14:paraId="0B9973A2" w14:textId="74E9C332" w:rsidR="00EB5741" w:rsidRDefault="00EB5741" w:rsidP="00FE69EE">
      <w:pPr>
        <w:pStyle w:val="Lijstalinea"/>
        <w:numPr>
          <w:ilvl w:val="1"/>
          <w:numId w:val="2"/>
        </w:numPr>
      </w:pPr>
      <w:r>
        <w:t xml:space="preserve">Iets leuks doen – gezelligheid als uitnodiging. Activiteiten waar jongeren graag naartoe komen, gewoon omdat het fijn is. Van daaruit kan veel ontstaan. </w:t>
      </w:r>
      <w:proofErr w:type="spellStart"/>
      <w:r>
        <w:t>Padellen</w:t>
      </w:r>
      <w:proofErr w:type="spellEnd"/>
      <w:r>
        <w:t xml:space="preserve">, </w:t>
      </w:r>
      <w:proofErr w:type="spellStart"/>
      <w:r>
        <w:t>bbq</w:t>
      </w:r>
      <w:proofErr w:type="spellEnd"/>
      <w:r>
        <w:t>, eten, iets drinken, etc.</w:t>
      </w:r>
    </w:p>
    <w:p w14:paraId="18F5C141" w14:textId="4B3E0E45" w:rsidR="00EB5741" w:rsidRDefault="00EB5741" w:rsidP="00FE69EE">
      <w:pPr>
        <w:pStyle w:val="Lijstalinea"/>
        <w:numPr>
          <w:ilvl w:val="1"/>
          <w:numId w:val="2"/>
        </w:numPr>
      </w:pPr>
      <w:r>
        <w:t>Een spelletjesochtend als middel tot ontmoeting.</w:t>
      </w:r>
    </w:p>
    <w:p w14:paraId="2703A552" w14:textId="7B3B9476" w:rsidR="00EB5741" w:rsidRDefault="00EB5741" w:rsidP="00FE69EE">
      <w:pPr>
        <w:pStyle w:val="Lijstalinea"/>
        <w:numPr>
          <w:ilvl w:val="1"/>
          <w:numId w:val="2"/>
        </w:numPr>
      </w:pPr>
      <w:r>
        <w:t>Jongeren actief betrekken bij de viering of eredienst. Niet alleen kijken, maar meedoen – op een manier die past bij hun belevingswereld en talenten.</w:t>
      </w:r>
    </w:p>
    <w:p w14:paraId="51E9F1EF" w14:textId="6E3B0AE4" w:rsidR="00EB5741" w:rsidRDefault="00EB5741" w:rsidP="00FE69EE">
      <w:pPr>
        <w:pStyle w:val="Lijstalinea"/>
        <w:numPr>
          <w:ilvl w:val="1"/>
          <w:numId w:val="2"/>
        </w:numPr>
      </w:pPr>
      <w:r>
        <w:t>Eten verbindt. Samen eten is een laagdrempelige manier om elkaar te ontmoeten. Het is eenvoudig handen en voeten te geven en te doen. Faciliteer met financiële ondersteuning landelijk.</w:t>
      </w:r>
    </w:p>
    <w:p w14:paraId="16F3520A" w14:textId="56707E06" w:rsidR="00EB5741" w:rsidRDefault="00EB5741" w:rsidP="00FE69EE">
      <w:pPr>
        <w:pStyle w:val="Lijstalinea"/>
        <w:numPr>
          <w:ilvl w:val="1"/>
          <w:numId w:val="2"/>
        </w:numPr>
      </w:pPr>
      <w:r>
        <w:lastRenderedPageBreak/>
        <w:t>Organiseer etentjes voor deze doelgroep(en).</w:t>
      </w:r>
    </w:p>
    <w:p w14:paraId="0F9F18E9" w14:textId="6B18363D" w:rsidR="00EB5741" w:rsidRDefault="00EB5741" w:rsidP="00FE69EE">
      <w:pPr>
        <w:pStyle w:val="Lijstalinea"/>
        <w:numPr>
          <w:ilvl w:val="1"/>
          <w:numId w:val="2"/>
        </w:numPr>
      </w:pPr>
      <w:r>
        <w:t>Idee: expeditie 2.0.</w:t>
      </w:r>
    </w:p>
    <w:p w14:paraId="658B5CDD" w14:textId="33E0BECB" w:rsidR="00EB5741" w:rsidRDefault="00EB5741" w:rsidP="00FE69EE">
      <w:pPr>
        <w:pStyle w:val="Lijstalinea"/>
        <w:numPr>
          <w:ilvl w:val="1"/>
          <w:numId w:val="2"/>
        </w:numPr>
      </w:pPr>
      <w:r>
        <w:t>Out-of-the-box. Iets heel anders doen met elkaar (hiervoor een brainstorm organiseren).</w:t>
      </w:r>
    </w:p>
    <w:p w14:paraId="2E76694C" w14:textId="6971B659" w:rsidR="00EB5741" w:rsidRDefault="00EB5741" w:rsidP="00FE69EE">
      <w:pPr>
        <w:pStyle w:val="Lijstalinea"/>
        <w:numPr>
          <w:ilvl w:val="1"/>
          <w:numId w:val="2"/>
        </w:numPr>
      </w:pPr>
      <w:r>
        <w:t>Organiseer een inspiratie-atelier om elkaar te inspireren, op te zoeken.</w:t>
      </w:r>
    </w:p>
    <w:p w14:paraId="0FB24860" w14:textId="665BA006" w:rsidR="00EB5741" w:rsidRDefault="00EB5741" w:rsidP="00FE69EE">
      <w:pPr>
        <w:pStyle w:val="Lijstalinea"/>
        <w:numPr>
          <w:ilvl w:val="1"/>
          <w:numId w:val="2"/>
        </w:numPr>
      </w:pPr>
      <w:r>
        <w:t xml:space="preserve">Een periodieke impuls- of </w:t>
      </w:r>
      <w:proofErr w:type="spellStart"/>
      <w:r>
        <w:t>inspiratiedag</w:t>
      </w:r>
      <w:proofErr w:type="spellEnd"/>
      <w:r>
        <w:t xml:space="preserve"> op districtsniveau. Elkaar rond dit thema inspireren – om te delen, leren en vieren wat groeit.</w:t>
      </w:r>
    </w:p>
    <w:p w14:paraId="26A7CE38" w14:textId="51083040" w:rsidR="00EB5741" w:rsidRPr="00FE69EE" w:rsidRDefault="00EB5741" w:rsidP="00EB5741">
      <w:pPr>
        <w:rPr>
          <w:b/>
          <w:bCs/>
        </w:rPr>
      </w:pPr>
      <w:r w:rsidRPr="00FE69EE">
        <w:rPr>
          <w:b/>
          <w:bCs/>
        </w:rPr>
        <w:t>Samenwerking &amp; Netwerk</w:t>
      </w:r>
    </w:p>
    <w:p w14:paraId="0E9EF949" w14:textId="228BEB45" w:rsidR="00EB5741" w:rsidRDefault="00EB5741" w:rsidP="00FE69EE">
      <w:pPr>
        <w:pStyle w:val="Lijstalinea"/>
        <w:numPr>
          <w:ilvl w:val="1"/>
          <w:numId w:val="2"/>
        </w:numPr>
      </w:pPr>
      <w:r>
        <w:t>Ken jij de ‘</w:t>
      </w:r>
      <w:proofErr w:type="spellStart"/>
      <w:r>
        <w:t>Ans-en</w:t>
      </w:r>
      <w:proofErr w:type="spellEnd"/>
      <w:r>
        <w:t xml:space="preserve"> &amp; Hansen’ en ‘Elsen’ plaatselijk? Mensen die als vanzelf verbinding maken met deze groep? Benut deze kracht. En denk na over ritme, regels, thema’s.</w:t>
      </w:r>
    </w:p>
    <w:p w14:paraId="03CE2F2E" w14:textId="6A5D134B" w:rsidR="00EB5741" w:rsidRDefault="00EB5741" w:rsidP="00FE69EE">
      <w:pPr>
        <w:pStyle w:val="Lijstalinea"/>
        <w:numPr>
          <w:ilvl w:val="1"/>
          <w:numId w:val="2"/>
        </w:numPr>
      </w:pPr>
      <w:r>
        <w:t>Ontwikkel aanbod voor verschillende leeftijdslagen (&lt;15, 15-18, &gt;18, &gt;30)</w:t>
      </w:r>
    </w:p>
    <w:p w14:paraId="17F49A08" w14:textId="4BC407D1" w:rsidR="00EB5741" w:rsidRDefault="00EB5741" w:rsidP="00FE69EE">
      <w:pPr>
        <w:pStyle w:val="Lijstalinea"/>
        <w:numPr>
          <w:ilvl w:val="1"/>
          <w:numId w:val="2"/>
        </w:numPr>
      </w:pPr>
      <w:r>
        <w:t>Ons culturele aanbod als basis: sfeer, veiligheid, manier van denken en op basis daarvan zoeken naar passende vormen. Voorbeeld gespreksdiner.</w:t>
      </w:r>
    </w:p>
    <w:p w14:paraId="1DC5DFBA" w14:textId="3CD3F831" w:rsidR="00EB5741" w:rsidRDefault="00EB5741" w:rsidP="00FE69EE">
      <w:pPr>
        <w:pStyle w:val="Lijstalinea"/>
        <w:numPr>
          <w:ilvl w:val="1"/>
          <w:numId w:val="2"/>
        </w:numPr>
      </w:pPr>
      <w:r>
        <w:t>Kauwen op levensvragen in de thuissituatie. Met gemengde leeftijden samen in gesprek – ouder-kind, grootouder-kleinkind – in een vertrouwde omgeving.</w:t>
      </w:r>
    </w:p>
    <w:p w14:paraId="56AF5B18" w14:textId="48266E64" w:rsidR="000A15BD" w:rsidRDefault="000A15BD" w:rsidP="000A15BD">
      <w:pPr>
        <w:pStyle w:val="Kop2"/>
      </w:pPr>
      <w:r>
        <w:t>Gemaakte afspraken</w:t>
      </w:r>
    </w:p>
    <w:p w14:paraId="3055DCC4" w14:textId="30E1249A" w:rsidR="000A15BD" w:rsidRDefault="000A15BD" w:rsidP="000A15BD">
      <w:pPr>
        <w:pStyle w:val="Lijstalinea"/>
        <w:numPr>
          <w:ilvl w:val="0"/>
          <w:numId w:val="14"/>
        </w:numPr>
      </w:pPr>
      <w:r>
        <w:t xml:space="preserve">De </w:t>
      </w:r>
      <w:r w:rsidR="0064032C">
        <w:t xml:space="preserve">workshops waren primair bedoeld om ons en elkaar te voeden met inzichten. </w:t>
      </w:r>
    </w:p>
    <w:p w14:paraId="40E4AC03" w14:textId="2C12ECBD" w:rsidR="0064032C" w:rsidRDefault="0064032C" w:rsidP="000A15BD">
      <w:pPr>
        <w:pStyle w:val="Lijstalinea"/>
        <w:numPr>
          <w:ilvl w:val="0"/>
          <w:numId w:val="14"/>
        </w:numPr>
      </w:pPr>
      <w:r>
        <w:t xml:space="preserve">De </w:t>
      </w:r>
      <w:r w:rsidR="006F4A21">
        <w:t xml:space="preserve">visiedocumenten die er zijn (en bijvoorbeeld tijdens de Waardenvol </w:t>
      </w:r>
      <w:proofErr w:type="spellStart"/>
      <w:r w:rsidR="006F4A21">
        <w:t>Opgroeidag</w:t>
      </w:r>
      <w:proofErr w:type="spellEnd"/>
      <w:r w:rsidR="006F4A21">
        <w:t xml:space="preserve"> zijn gedeeld, zullen worden gedeeld met de aanwezigen. Dit betreft:</w:t>
      </w:r>
    </w:p>
    <w:p w14:paraId="39C8E9CC" w14:textId="7C0409BE" w:rsidR="006F4A21" w:rsidRDefault="006F4A21" w:rsidP="006F4A21">
      <w:pPr>
        <w:pStyle w:val="Lijstalinea"/>
        <w:numPr>
          <w:ilvl w:val="1"/>
          <w:numId w:val="14"/>
        </w:numPr>
      </w:pPr>
      <w:r>
        <w:t>De visie op jeugd</w:t>
      </w:r>
      <w:r w:rsidR="003D1E6C">
        <w:t xml:space="preserve"> </w:t>
      </w:r>
      <w:r w:rsidR="003D1E6C" w:rsidRPr="003D1E6C">
        <w:rPr>
          <w:i/>
          <w:iCs/>
        </w:rPr>
        <w:t>(bijgesloten)</w:t>
      </w:r>
    </w:p>
    <w:p w14:paraId="6FE23E85" w14:textId="37B5EBF0" w:rsidR="006F4A21" w:rsidRDefault="0069009C" w:rsidP="006F4A21">
      <w:pPr>
        <w:pStyle w:val="Lijstalinea"/>
        <w:numPr>
          <w:ilvl w:val="1"/>
          <w:numId w:val="14"/>
        </w:numPr>
      </w:pPr>
      <w:r>
        <w:t xml:space="preserve">Het onderzoek van </w:t>
      </w:r>
      <w:proofErr w:type="spellStart"/>
      <w:r>
        <w:t>YoungWorks</w:t>
      </w:r>
      <w:proofErr w:type="spellEnd"/>
      <w:r w:rsidR="003D1E6C">
        <w:t xml:space="preserve"> </w:t>
      </w:r>
      <w:r w:rsidR="003D1E6C" w:rsidRPr="003D1E6C">
        <w:rPr>
          <w:i/>
          <w:iCs/>
        </w:rPr>
        <w:t>(bijgesloten)</w:t>
      </w:r>
    </w:p>
    <w:p w14:paraId="2E5A86EA" w14:textId="778FF10F" w:rsidR="0069009C" w:rsidRPr="003D1E6C" w:rsidRDefault="0069009C" w:rsidP="006F4A21">
      <w:pPr>
        <w:pStyle w:val="Lijstalinea"/>
        <w:numPr>
          <w:ilvl w:val="1"/>
          <w:numId w:val="14"/>
        </w:numPr>
        <w:rPr>
          <w:i/>
          <w:iCs/>
        </w:rPr>
      </w:pPr>
      <w:r>
        <w:t>Het onderzoek van Family Factor</w:t>
      </w:r>
      <w:r w:rsidR="006947D0">
        <w:t xml:space="preserve"> </w:t>
      </w:r>
      <w:r w:rsidR="006947D0" w:rsidRPr="003D1E6C">
        <w:rPr>
          <w:i/>
          <w:iCs/>
        </w:rPr>
        <w:t>(</w:t>
      </w:r>
      <w:r w:rsidR="003D1E6C" w:rsidRPr="003D1E6C">
        <w:rPr>
          <w:i/>
          <w:iCs/>
        </w:rPr>
        <w:t xml:space="preserve">bijgesloten en zie </w:t>
      </w:r>
      <w:r w:rsidR="006947D0" w:rsidRPr="003D1E6C">
        <w:rPr>
          <w:i/>
          <w:iCs/>
        </w:rPr>
        <w:t xml:space="preserve">ook </w:t>
      </w:r>
      <w:hyperlink r:id="rId5" w:history="1">
        <w:proofErr w:type="spellStart"/>
        <w:r w:rsidR="006947D0" w:rsidRPr="003D1E6C">
          <w:rPr>
            <w:rStyle w:val="Hyperlink"/>
            <w:i/>
            <w:iCs/>
          </w:rPr>
          <w:t>we</w:t>
        </w:r>
        <w:r w:rsidR="006947D0" w:rsidRPr="003D1E6C">
          <w:rPr>
            <w:rStyle w:val="Hyperlink"/>
            <w:i/>
            <w:iCs/>
          </w:rPr>
          <w:t>b</w:t>
        </w:r>
        <w:r w:rsidR="006947D0" w:rsidRPr="003D1E6C">
          <w:rPr>
            <w:rStyle w:val="Hyperlink"/>
            <w:i/>
            <w:iCs/>
          </w:rPr>
          <w:t>inar</w:t>
        </w:r>
        <w:proofErr w:type="spellEnd"/>
      </w:hyperlink>
      <w:r w:rsidR="006947D0" w:rsidRPr="003D1E6C">
        <w:rPr>
          <w:i/>
          <w:iCs/>
        </w:rPr>
        <w:t xml:space="preserve">) </w:t>
      </w:r>
    </w:p>
    <w:p w14:paraId="48D85A25" w14:textId="5510357F" w:rsidR="0069009C" w:rsidRDefault="0069009C" w:rsidP="006F4A21">
      <w:pPr>
        <w:pStyle w:val="Lijstalinea"/>
        <w:numPr>
          <w:ilvl w:val="1"/>
          <w:numId w:val="14"/>
        </w:numPr>
      </w:pPr>
      <w:r>
        <w:t xml:space="preserve">Delen van </w:t>
      </w:r>
      <w:r w:rsidR="005E53A4">
        <w:t>het jaarprogramma jeugd/jongeren 2025</w:t>
      </w:r>
      <w:r w:rsidR="003D1E6C">
        <w:t xml:space="preserve"> </w:t>
      </w:r>
      <w:r w:rsidR="003D1E6C" w:rsidRPr="003D1E6C">
        <w:rPr>
          <w:i/>
          <w:iCs/>
        </w:rPr>
        <w:t>(bijgesloten)</w:t>
      </w:r>
    </w:p>
    <w:p w14:paraId="30F0297F" w14:textId="5D9B8C8F" w:rsidR="0069009C" w:rsidRDefault="00D740C7" w:rsidP="006F4A21">
      <w:pPr>
        <w:pStyle w:val="Lijstalinea"/>
        <w:numPr>
          <w:ilvl w:val="1"/>
          <w:numId w:val="14"/>
        </w:numPr>
      </w:pPr>
      <w:r>
        <w:t>De A&amp;V en werksuggesties jeugd</w:t>
      </w:r>
      <w:r w:rsidR="0068435D">
        <w:t xml:space="preserve"> </w:t>
      </w:r>
      <w:r w:rsidR="0068435D" w:rsidRPr="003D1E6C">
        <w:rPr>
          <w:i/>
          <w:iCs/>
        </w:rPr>
        <w:t>(zie</w:t>
      </w:r>
      <w:r w:rsidR="003D1E6C" w:rsidRPr="003D1E6C">
        <w:rPr>
          <w:i/>
          <w:iCs/>
        </w:rPr>
        <w:t xml:space="preserve"> wekelijks: </w:t>
      </w:r>
      <w:hyperlink r:id="rId6" w:history="1">
        <w:r w:rsidR="003D1E6C" w:rsidRPr="003D1E6C">
          <w:rPr>
            <w:rStyle w:val="Hyperlink"/>
            <w:i/>
            <w:iCs/>
          </w:rPr>
          <w:t>https://www.apgen.nl/leden/weekbrief/</w:t>
        </w:r>
      </w:hyperlink>
      <w:r w:rsidR="003D1E6C" w:rsidRPr="003D1E6C">
        <w:rPr>
          <w:i/>
          <w:iCs/>
        </w:rPr>
        <w:t>)</w:t>
      </w:r>
      <w:r w:rsidR="003D1E6C">
        <w:t xml:space="preserve"> </w:t>
      </w:r>
    </w:p>
    <w:p w14:paraId="203AB047" w14:textId="77777777" w:rsidR="00D740C7" w:rsidRPr="000A15BD" w:rsidRDefault="00D740C7" w:rsidP="00D740C7">
      <w:pPr>
        <w:ind w:left="1080"/>
      </w:pPr>
    </w:p>
    <w:p w14:paraId="7E888F6F" w14:textId="77777777" w:rsidR="000A15BD" w:rsidRDefault="000A15BD" w:rsidP="000A15BD"/>
    <w:sectPr w:rsidR="000A15BD" w:rsidSect="006E4AB6">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25C"/>
    <w:multiLevelType w:val="multilevel"/>
    <w:tmpl w:val="5D8A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D59DE"/>
    <w:multiLevelType w:val="hybridMultilevel"/>
    <w:tmpl w:val="CD328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CD5FAC"/>
    <w:multiLevelType w:val="hybridMultilevel"/>
    <w:tmpl w:val="40CC3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E0036A"/>
    <w:multiLevelType w:val="hybridMultilevel"/>
    <w:tmpl w:val="4C5A7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943DBC"/>
    <w:multiLevelType w:val="hybridMultilevel"/>
    <w:tmpl w:val="4D1ED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EB2A78"/>
    <w:multiLevelType w:val="hybridMultilevel"/>
    <w:tmpl w:val="EEE2D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044D89"/>
    <w:multiLevelType w:val="multilevel"/>
    <w:tmpl w:val="ABFC8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B4A00"/>
    <w:multiLevelType w:val="hybridMultilevel"/>
    <w:tmpl w:val="5066F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EF4689"/>
    <w:multiLevelType w:val="hybridMultilevel"/>
    <w:tmpl w:val="60D092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606072"/>
    <w:multiLevelType w:val="hybridMultilevel"/>
    <w:tmpl w:val="F266F196"/>
    <w:lvl w:ilvl="0" w:tplc="04130001">
      <w:start w:val="1"/>
      <w:numFmt w:val="bullet"/>
      <w:lvlText w:val=""/>
      <w:lvlJc w:val="left"/>
      <w:pPr>
        <w:ind w:left="360" w:hanging="360"/>
      </w:pPr>
      <w:rPr>
        <w:rFonts w:ascii="Symbol" w:hAnsi="Symbol" w:hint="default"/>
      </w:rPr>
    </w:lvl>
    <w:lvl w:ilvl="1" w:tplc="A0486076">
      <w:numFmt w:val="bullet"/>
      <w:lvlText w:val="•"/>
      <w:lvlJc w:val="left"/>
      <w:pPr>
        <w:ind w:left="1080" w:hanging="360"/>
      </w:pPr>
      <w:rPr>
        <w:rFonts w:ascii="Aptos" w:eastAsiaTheme="minorHAnsi" w:hAnsi="Apto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FD1021E"/>
    <w:multiLevelType w:val="hybridMultilevel"/>
    <w:tmpl w:val="B030C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F52046"/>
    <w:multiLevelType w:val="hybridMultilevel"/>
    <w:tmpl w:val="C50E6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2492145">
    <w:abstractNumId w:val="0"/>
  </w:num>
  <w:num w:numId="2" w16cid:durableId="993218797">
    <w:abstractNumId w:val="9"/>
  </w:num>
  <w:num w:numId="3" w16cid:durableId="1384909847">
    <w:abstractNumId w:val="1"/>
  </w:num>
  <w:num w:numId="4" w16cid:durableId="103697529">
    <w:abstractNumId w:val="6"/>
  </w:num>
  <w:num w:numId="5" w16cid:durableId="50739462">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51874402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055786024">
    <w:abstractNumId w:val="3"/>
  </w:num>
  <w:num w:numId="8" w16cid:durableId="83959432">
    <w:abstractNumId w:val="10"/>
  </w:num>
  <w:num w:numId="9" w16cid:durableId="1845976332">
    <w:abstractNumId w:val="7"/>
  </w:num>
  <w:num w:numId="10" w16cid:durableId="1119104916">
    <w:abstractNumId w:val="2"/>
  </w:num>
  <w:num w:numId="11" w16cid:durableId="1947542701">
    <w:abstractNumId w:val="5"/>
  </w:num>
  <w:num w:numId="12" w16cid:durableId="1436947914">
    <w:abstractNumId w:val="4"/>
  </w:num>
  <w:num w:numId="13" w16cid:durableId="840706279">
    <w:abstractNumId w:val="11"/>
  </w:num>
  <w:num w:numId="14" w16cid:durableId="157438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B6"/>
    <w:rsid w:val="00040206"/>
    <w:rsid w:val="00063A7A"/>
    <w:rsid w:val="00084334"/>
    <w:rsid w:val="000A15BD"/>
    <w:rsid w:val="000B10AE"/>
    <w:rsid w:val="00130003"/>
    <w:rsid w:val="00137A5F"/>
    <w:rsid w:val="00154EDC"/>
    <w:rsid w:val="001752D9"/>
    <w:rsid w:val="00226646"/>
    <w:rsid w:val="00257101"/>
    <w:rsid w:val="00284575"/>
    <w:rsid w:val="002A50ED"/>
    <w:rsid w:val="002A62BD"/>
    <w:rsid w:val="002E7209"/>
    <w:rsid w:val="00354614"/>
    <w:rsid w:val="0036343A"/>
    <w:rsid w:val="003912D0"/>
    <w:rsid w:val="00397CEE"/>
    <w:rsid w:val="003A38DB"/>
    <w:rsid w:val="003B6120"/>
    <w:rsid w:val="003D1E6C"/>
    <w:rsid w:val="003E631B"/>
    <w:rsid w:val="00460D6E"/>
    <w:rsid w:val="00463B77"/>
    <w:rsid w:val="00467DE1"/>
    <w:rsid w:val="004A55E5"/>
    <w:rsid w:val="004B19F7"/>
    <w:rsid w:val="005163DF"/>
    <w:rsid w:val="00523150"/>
    <w:rsid w:val="005613AB"/>
    <w:rsid w:val="00574BB8"/>
    <w:rsid w:val="005831BF"/>
    <w:rsid w:val="0059134E"/>
    <w:rsid w:val="005A21B7"/>
    <w:rsid w:val="005B514F"/>
    <w:rsid w:val="005E53A4"/>
    <w:rsid w:val="005F64B8"/>
    <w:rsid w:val="005F7269"/>
    <w:rsid w:val="00613E83"/>
    <w:rsid w:val="0064032C"/>
    <w:rsid w:val="006734BC"/>
    <w:rsid w:val="0068435D"/>
    <w:rsid w:val="0069009C"/>
    <w:rsid w:val="006947D0"/>
    <w:rsid w:val="006959EF"/>
    <w:rsid w:val="006A1AE9"/>
    <w:rsid w:val="006C10A0"/>
    <w:rsid w:val="006E4AB6"/>
    <w:rsid w:val="006F4A21"/>
    <w:rsid w:val="00716B97"/>
    <w:rsid w:val="00721D2D"/>
    <w:rsid w:val="0075552E"/>
    <w:rsid w:val="00882902"/>
    <w:rsid w:val="00890114"/>
    <w:rsid w:val="00897BB9"/>
    <w:rsid w:val="008A6A25"/>
    <w:rsid w:val="008B1E26"/>
    <w:rsid w:val="008C2C9D"/>
    <w:rsid w:val="008C70B6"/>
    <w:rsid w:val="008E29DA"/>
    <w:rsid w:val="008E5D99"/>
    <w:rsid w:val="008F79C4"/>
    <w:rsid w:val="009000A0"/>
    <w:rsid w:val="00930B53"/>
    <w:rsid w:val="00966D1B"/>
    <w:rsid w:val="009B4F7F"/>
    <w:rsid w:val="009D349E"/>
    <w:rsid w:val="00A0487A"/>
    <w:rsid w:val="00A26394"/>
    <w:rsid w:val="00A6795A"/>
    <w:rsid w:val="00A9198F"/>
    <w:rsid w:val="00AC5877"/>
    <w:rsid w:val="00B15B50"/>
    <w:rsid w:val="00B66190"/>
    <w:rsid w:val="00B71FDF"/>
    <w:rsid w:val="00BA6E4D"/>
    <w:rsid w:val="00BD472A"/>
    <w:rsid w:val="00C064C3"/>
    <w:rsid w:val="00C06560"/>
    <w:rsid w:val="00C879BF"/>
    <w:rsid w:val="00CC2727"/>
    <w:rsid w:val="00CF38C5"/>
    <w:rsid w:val="00D21A3D"/>
    <w:rsid w:val="00D432A7"/>
    <w:rsid w:val="00D71E0F"/>
    <w:rsid w:val="00D740C7"/>
    <w:rsid w:val="00DB77B0"/>
    <w:rsid w:val="00E51328"/>
    <w:rsid w:val="00E54523"/>
    <w:rsid w:val="00E9101A"/>
    <w:rsid w:val="00EA3057"/>
    <w:rsid w:val="00EB5496"/>
    <w:rsid w:val="00EB5741"/>
    <w:rsid w:val="00ED5BCD"/>
    <w:rsid w:val="00F01647"/>
    <w:rsid w:val="00F14B19"/>
    <w:rsid w:val="00F43C8E"/>
    <w:rsid w:val="00F4699E"/>
    <w:rsid w:val="00F70D00"/>
    <w:rsid w:val="00F92F6B"/>
    <w:rsid w:val="00FB31F1"/>
    <w:rsid w:val="00FD4402"/>
    <w:rsid w:val="00FE69EE"/>
    <w:rsid w:val="00FF5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5813"/>
  <w15:chartTrackingRefBased/>
  <w15:docId w15:val="{B920A0D7-87C5-CC47-84A9-FBE76FEA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E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4A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4A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4A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4A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4A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4A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4A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4A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E4A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4A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4A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4A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4A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4A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4A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4AB6"/>
    <w:rPr>
      <w:rFonts w:eastAsiaTheme="majorEastAsia" w:cstheme="majorBidi"/>
      <w:color w:val="272727" w:themeColor="text1" w:themeTint="D8"/>
    </w:rPr>
  </w:style>
  <w:style w:type="paragraph" w:styleId="Titel">
    <w:name w:val="Title"/>
    <w:basedOn w:val="Standaard"/>
    <w:next w:val="Standaard"/>
    <w:link w:val="TitelChar"/>
    <w:uiPriority w:val="10"/>
    <w:qFormat/>
    <w:rsid w:val="006E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4A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4A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4A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4A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4AB6"/>
    <w:rPr>
      <w:i/>
      <w:iCs/>
      <w:color w:val="404040" w:themeColor="text1" w:themeTint="BF"/>
    </w:rPr>
  </w:style>
  <w:style w:type="paragraph" w:styleId="Lijstalinea">
    <w:name w:val="List Paragraph"/>
    <w:basedOn w:val="Standaard"/>
    <w:uiPriority w:val="34"/>
    <w:qFormat/>
    <w:rsid w:val="006E4AB6"/>
    <w:pPr>
      <w:ind w:left="720"/>
      <w:contextualSpacing/>
    </w:pPr>
  </w:style>
  <w:style w:type="character" w:styleId="Intensievebenadrukking">
    <w:name w:val="Intense Emphasis"/>
    <w:basedOn w:val="Standaardalinea-lettertype"/>
    <w:uiPriority w:val="21"/>
    <w:qFormat/>
    <w:rsid w:val="006E4AB6"/>
    <w:rPr>
      <w:i/>
      <w:iCs/>
      <w:color w:val="0F4761" w:themeColor="accent1" w:themeShade="BF"/>
    </w:rPr>
  </w:style>
  <w:style w:type="paragraph" w:styleId="Duidelijkcitaat">
    <w:name w:val="Intense Quote"/>
    <w:basedOn w:val="Standaard"/>
    <w:next w:val="Standaard"/>
    <w:link w:val="DuidelijkcitaatChar"/>
    <w:uiPriority w:val="30"/>
    <w:qFormat/>
    <w:rsid w:val="006E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4AB6"/>
    <w:rPr>
      <w:i/>
      <w:iCs/>
      <w:color w:val="0F4761" w:themeColor="accent1" w:themeShade="BF"/>
    </w:rPr>
  </w:style>
  <w:style w:type="character" w:styleId="Intensieveverwijzing">
    <w:name w:val="Intense Reference"/>
    <w:basedOn w:val="Standaardalinea-lettertype"/>
    <w:uiPriority w:val="32"/>
    <w:qFormat/>
    <w:rsid w:val="006E4AB6"/>
    <w:rPr>
      <w:b/>
      <w:bCs/>
      <w:smallCaps/>
      <w:color w:val="0F4761" w:themeColor="accent1" w:themeShade="BF"/>
      <w:spacing w:val="5"/>
    </w:rPr>
  </w:style>
  <w:style w:type="character" w:styleId="Hyperlink">
    <w:name w:val="Hyperlink"/>
    <w:basedOn w:val="Standaardalinea-lettertype"/>
    <w:uiPriority w:val="99"/>
    <w:unhideWhenUsed/>
    <w:rsid w:val="006947D0"/>
    <w:rPr>
      <w:color w:val="467886" w:themeColor="hyperlink"/>
      <w:u w:val="single"/>
    </w:rPr>
  </w:style>
  <w:style w:type="character" w:styleId="Onopgelostemelding">
    <w:name w:val="Unresolved Mention"/>
    <w:basedOn w:val="Standaardalinea-lettertype"/>
    <w:uiPriority w:val="99"/>
    <w:semiHidden/>
    <w:unhideWhenUsed/>
    <w:rsid w:val="006947D0"/>
    <w:rPr>
      <w:color w:val="605E5C"/>
      <w:shd w:val="clear" w:color="auto" w:fill="E1DFDD"/>
    </w:rPr>
  </w:style>
  <w:style w:type="character" w:styleId="GevolgdeHyperlink">
    <w:name w:val="FollowedHyperlink"/>
    <w:basedOn w:val="Standaardalinea-lettertype"/>
    <w:uiPriority w:val="99"/>
    <w:semiHidden/>
    <w:unhideWhenUsed/>
    <w:rsid w:val="006947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5248">
      <w:bodyDiv w:val="1"/>
      <w:marLeft w:val="0"/>
      <w:marRight w:val="0"/>
      <w:marTop w:val="0"/>
      <w:marBottom w:val="0"/>
      <w:divBdr>
        <w:top w:val="none" w:sz="0" w:space="0" w:color="auto"/>
        <w:left w:val="none" w:sz="0" w:space="0" w:color="auto"/>
        <w:bottom w:val="none" w:sz="0" w:space="0" w:color="auto"/>
        <w:right w:val="none" w:sz="0" w:space="0" w:color="auto"/>
      </w:divBdr>
    </w:div>
    <w:div w:id="570119154">
      <w:bodyDiv w:val="1"/>
      <w:marLeft w:val="0"/>
      <w:marRight w:val="0"/>
      <w:marTop w:val="0"/>
      <w:marBottom w:val="0"/>
      <w:divBdr>
        <w:top w:val="none" w:sz="0" w:space="0" w:color="auto"/>
        <w:left w:val="none" w:sz="0" w:space="0" w:color="auto"/>
        <w:bottom w:val="none" w:sz="0" w:space="0" w:color="auto"/>
        <w:right w:val="none" w:sz="0" w:space="0" w:color="auto"/>
      </w:divBdr>
    </w:div>
    <w:div w:id="708648636">
      <w:bodyDiv w:val="1"/>
      <w:marLeft w:val="0"/>
      <w:marRight w:val="0"/>
      <w:marTop w:val="0"/>
      <w:marBottom w:val="0"/>
      <w:divBdr>
        <w:top w:val="none" w:sz="0" w:space="0" w:color="auto"/>
        <w:left w:val="none" w:sz="0" w:space="0" w:color="auto"/>
        <w:bottom w:val="none" w:sz="0" w:space="0" w:color="auto"/>
        <w:right w:val="none" w:sz="0" w:space="0" w:color="auto"/>
      </w:divBdr>
    </w:div>
    <w:div w:id="1552379582">
      <w:bodyDiv w:val="1"/>
      <w:marLeft w:val="0"/>
      <w:marRight w:val="0"/>
      <w:marTop w:val="0"/>
      <w:marBottom w:val="0"/>
      <w:divBdr>
        <w:top w:val="none" w:sz="0" w:space="0" w:color="auto"/>
        <w:left w:val="none" w:sz="0" w:space="0" w:color="auto"/>
        <w:bottom w:val="none" w:sz="0" w:space="0" w:color="auto"/>
        <w:right w:val="none" w:sz="0" w:space="0" w:color="auto"/>
      </w:divBdr>
    </w:div>
    <w:div w:id="1706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gen.nl/leden/weekbrief/" TargetMode="External"/><Relationship Id="rId5" Type="http://schemas.openxmlformats.org/officeDocument/2006/relationships/hyperlink" Target="https://youtu.be/aiYyiQLJsN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1193</Words>
  <Characters>6562</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Ziere</dc:creator>
  <cp:keywords/>
  <dc:description/>
  <cp:lastModifiedBy>M.G.J. (Marten) van der Wal</cp:lastModifiedBy>
  <cp:revision>98</cp:revision>
  <dcterms:created xsi:type="dcterms:W3CDTF">2025-03-19T18:19:00Z</dcterms:created>
  <dcterms:modified xsi:type="dcterms:W3CDTF">2025-03-28T07:47:00Z</dcterms:modified>
</cp:coreProperties>
</file>